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B1BE" w14:textId="7256C8A4" w:rsidR="009875B4" w:rsidRDefault="00022A53">
      <w:pPr>
        <w:pStyle w:val="NCEACPHeading1"/>
        <w:rPr>
          <w:lang w:val="en-GB"/>
        </w:rPr>
      </w:pPr>
      <w:r>
        <w:drawing>
          <wp:inline distT="0" distB="0" distL="0" distR="0" wp14:anchorId="031ABAFE" wp14:editId="7EAA9D05">
            <wp:extent cx="4692650" cy="1028065"/>
            <wp:effectExtent l="0" t="0" r="0" b="635"/>
            <wp:docPr id="372046510" name="Picture 1"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X contr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0" cy="1028065"/>
                    </a:xfrm>
                    <a:prstGeom prst="rect">
                      <a:avLst/>
                    </a:prstGeom>
                    <a:noFill/>
                    <a:ln>
                      <a:noFill/>
                    </a:ln>
                  </pic:spPr>
                </pic:pic>
              </a:graphicData>
            </a:graphic>
          </wp:inline>
        </w:drawing>
      </w:r>
      <w:r w:rsidR="006B5D32">
        <w:rPr>
          <w:lang w:val="en-GB" w:eastAsia="en-GB" w:bidi="ks-Deva"/>
        </w:rPr>
        <w:object w:dxaOrig="1440" w:dyaOrig="1440" w14:anchorId="1D7A8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251657728;mso-position-horizontal-relative:text;mso-position-vertical-relative:text" fillcolor="window"/>
          <o:OLEObject Type="Embed" ProgID="Word.Picture.8" ShapeID="_x0000_s2050" DrawAspect="Content" ObjectID="_1820749940" r:id="rId8"/>
        </w:object>
      </w:r>
    </w:p>
    <w:p w14:paraId="53A74656" w14:textId="77777777" w:rsidR="009875B4" w:rsidRDefault="009875B4">
      <w:pPr>
        <w:pStyle w:val="NCEACPHeading1"/>
        <w:rPr>
          <w:lang w:val="en-GB"/>
        </w:rPr>
      </w:pPr>
      <w:r>
        <w:rPr>
          <w:lang w:val="en-GB"/>
        </w:rPr>
        <w:t>Internal Assessment Resource</w:t>
      </w:r>
    </w:p>
    <w:p w14:paraId="53423C8A" w14:textId="77777777" w:rsidR="009875B4" w:rsidRDefault="009875B4">
      <w:pPr>
        <w:pStyle w:val="NCEACPHeading1"/>
        <w:rPr>
          <w:lang w:val="en-GB"/>
        </w:rPr>
      </w:pPr>
      <w:r>
        <w:rPr>
          <w:lang w:val="en-GB"/>
        </w:rPr>
        <w:t>Languages Level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9875B4" w14:paraId="2632F2E5"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2F19582B" w14:textId="77777777" w:rsidR="009875B4" w:rsidRDefault="009875B4">
            <w:pPr>
              <w:pStyle w:val="NCEACPbodytextcentered"/>
              <w:rPr>
                <w:lang w:val="en-GB"/>
              </w:rPr>
            </w:pPr>
            <w:r>
              <w:rPr>
                <w:lang w:val="en-GB"/>
              </w:rPr>
              <w:t>This resource supports assessment against:</w:t>
            </w:r>
          </w:p>
          <w:p w14:paraId="7A5841E2" w14:textId="77777777" w:rsidR="009875B4" w:rsidRDefault="009875B4">
            <w:pPr>
              <w:pStyle w:val="NCEACPbodytext2"/>
              <w:rPr>
                <w:lang w:val="en-GB"/>
              </w:rPr>
            </w:pPr>
            <w:r>
              <w:rPr>
                <w:lang w:val="en-GB"/>
              </w:rPr>
              <w:t>Achievement Standard 91135</w:t>
            </w:r>
            <w:r w:rsidR="00E211BA">
              <w:rPr>
                <w:lang w:val="en-GB"/>
              </w:rPr>
              <w:t xml:space="preserve"> version 2</w:t>
            </w:r>
          </w:p>
          <w:p w14:paraId="26E47A42" w14:textId="77777777" w:rsidR="009875B4" w:rsidRDefault="009875B4">
            <w:pPr>
              <w:pStyle w:val="NCEACPbodytext2"/>
              <w:rPr>
                <w:lang w:val="en-GB"/>
              </w:rPr>
            </w:pPr>
            <w:r>
              <w:rPr>
                <w:lang w:val="en-GB"/>
              </w:rPr>
              <w:t>Give a spoken presentation in Japanese that communicates information, ideas and opinions</w:t>
            </w:r>
          </w:p>
        </w:tc>
      </w:tr>
      <w:tr w:rsidR="009875B4" w14:paraId="225C9B2D"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0B9D0885" w14:textId="77777777" w:rsidR="009875B4" w:rsidRDefault="009875B4">
            <w:pPr>
              <w:pStyle w:val="NCEACPbodytext2bold"/>
              <w:rPr>
                <w:lang w:val="en-GB"/>
              </w:rPr>
            </w:pPr>
            <w:r>
              <w:rPr>
                <w:lang w:val="en-GB"/>
              </w:rPr>
              <w:t>Resource title: Out on the town</w:t>
            </w:r>
          </w:p>
        </w:tc>
      </w:tr>
      <w:tr w:rsidR="009875B4" w14:paraId="577C92E5" w14:textId="77777777">
        <w:trPr>
          <w:jc w:val="center"/>
        </w:trPr>
        <w:tc>
          <w:tcPr>
            <w:tcW w:w="8129" w:type="dxa"/>
            <w:tcBorders>
              <w:top w:val="single" w:sz="4" w:space="0" w:color="FFFFFF"/>
              <w:left w:val="single" w:sz="4" w:space="0" w:color="FFFFFF"/>
              <w:bottom w:val="single" w:sz="4" w:space="0" w:color="auto"/>
              <w:right w:val="single" w:sz="4" w:space="0" w:color="FFFFFF"/>
            </w:tcBorders>
          </w:tcPr>
          <w:p w14:paraId="55B9E46A" w14:textId="77777777" w:rsidR="009875B4" w:rsidRDefault="009875B4">
            <w:pPr>
              <w:pStyle w:val="NCEACPbodytext2"/>
              <w:rPr>
                <w:lang w:val="en-GB"/>
              </w:rPr>
            </w:pPr>
            <w:r>
              <w:rPr>
                <w:lang w:val="en-GB"/>
              </w:rPr>
              <w:t>4 credits</w:t>
            </w:r>
          </w:p>
        </w:tc>
      </w:tr>
      <w:tr w:rsidR="009875B4" w14:paraId="2F46D60F" w14:textId="77777777">
        <w:trPr>
          <w:jc w:val="center"/>
        </w:trPr>
        <w:tc>
          <w:tcPr>
            <w:tcW w:w="8129" w:type="dxa"/>
            <w:tcBorders>
              <w:top w:val="single" w:sz="4" w:space="0" w:color="auto"/>
            </w:tcBorders>
            <w:shd w:val="clear" w:color="auto" w:fill="CCCCCC"/>
          </w:tcPr>
          <w:p w14:paraId="611C339B" w14:textId="77777777" w:rsidR="009875B4" w:rsidRDefault="009875B4" w:rsidP="008F168A">
            <w:pPr>
              <w:pStyle w:val="NCEAbullets"/>
              <w:numPr>
                <w:ilvl w:val="0"/>
                <w:numId w:val="0"/>
              </w:numPr>
              <w:rPr>
                <w:lang w:val="en-GB"/>
              </w:rPr>
            </w:pPr>
            <w:r>
              <w:rPr>
                <w:lang w:val="en-GB"/>
              </w:rPr>
              <w:t>This resource:</w:t>
            </w:r>
          </w:p>
          <w:p w14:paraId="11F4A80A" w14:textId="77777777" w:rsidR="009875B4" w:rsidRDefault="009875B4" w:rsidP="008F168A">
            <w:pPr>
              <w:pStyle w:val="NCEAbullets"/>
              <w:tabs>
                <w:tab w:val="clear" w:pos="397"/>
              </w:tabs>
              <w:spacing w:after="120"/>
              <w:ind w:left="378" w:hanging="378"/>
              <w:rPr>
                <w:lang w:val="en-GB"/>
              </w:rPr>
            </w:pPr>
            <w:r>
              <w:rPr>
                <w:lang w:val="en-GB"/>
              </w:rPr>
              <w:t>Clarifies the requirements of the standard</w:t>
            </w:r>
          </w:p>
          <w:p w14:paraId="71DF3C3B" w14:textId="77777777" w:rsidR="009875B4" w:rsidRDefault="009875B4" w:rsidP="008F168A">
            <w:pPr>
              <w:pStyle w:val="NCEAbullets"/>
              <w:tabs>
                <w:tab w:val="clear" w:pos="397"/>
              </w:tabs>
              <w:spacing w:after="120"/>
              <w:ind w:left="378" w:hanging="378"/>
              <w:rPr>
                <w:lang w:val="en-GB"/>
              </w:rPr>
            </w:pPr>
            <w:r>
              <w:rPr>
                <w:lang w:val="en-GB"/>
              </w:rPr>
              <w:t>Supports good assessment practice</w:t>
            </w:r>
          </w:p>
          <w:p w14:paraId="1C1690E8" w14:textId="77777777" w:rsidR="009875B4" w:rsidRDefault="009875B4" w:rsidP="008F168A">
            <w:pPr>
              <w:pStyle w:val="NCEAbullets"/>
              <w:tabs>
                <w:tab w:val="clear" w:pos="397"/>
              </w:tabs>
              <w:spacing w:after="120"/>
              <w:ind w:left="378" w:hanging="378"/>
              <w:rPr>
                <w:lang w:val="en-GB"/>
              </w:rPr>
            </w:pPr>
            <w:r>
              <w:rPr>
                <w:lang w:val="en-GB"/>
              </w:rPr>
              <w:t>Should be subjected to the school’s usual assessment quality assurance process</w:t>
            </w:r>
          </w:p>
          <w:p w14:paraId="28C1D64B" w14:textId="77777777" w:rsidR="009875B4" w:rsidRDefault="009875B4" w:rsidP="008F168A">
            <w:pPr>
              <w:pStyle w:val="NCEAbullets"/>
              <w:tabs>
                <w:tab w:val="clear" w:pos="397"/>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4B8EDCFB" w14:textId="77777777" w:rsidR="009875B4" w:rsidRDefault="009875B4"/>
    <w:tbl>
      <w:tblPr>
        <w:tblW w:w="5049" w:type="pct"/>
        <w:tblLook w:val="01E0" w:firstRow="1" w:lastRow="1" w:firstColumn="1" w:lastColumn="1" w:noHBand="0" w:noVBand="0"/>
      </w:tblPr>
      <w:tblGrid>
        <w:gridCol w:w="2684"/>
        <w:gridCol w:w="5710"/>
      </w:tblGrid>
      <w:tr w:rsidR="009875B4" w14:paraId="3E90C828" w14:textId="77777777" w:rsidTr="5BDA68F5">
        <w:tc>
          <w:tcPr>
            <w:tcW w:w="1599" w:type="pct"/>
          </w:tcPr>
          <w:p w14:paraId="42C079BA" w14:textId="77777777" w:rsidR="009875B4" w:rsidRDefault="009875B4">
            <w:pPr>
              <w:pStyle w:val="NCEACPbodytextcentered"/>
              <w:jc w:val="left"/>
              <w:rPr>
                <w:lang w:val="en-GB"/>
              </w:rPr>
            </w:pPr>
            <w:r>
              <w:rPr>
                <w:lang w:val="en-GB"/>
              </w:rPr>
              <w:t>Date version published by Ministry of Education</w:t>
            </w:r>
          </w:p>
        </w:tc>
        <w:tc>
          <w:tcPr>
            <w:tcW w:w="3401" w:type="pct"/>
          </w:tcPr>
          <w:p w14:paraId="6D0AA7AA" w14:textId="63754E7E" w:rsidR="009875B4" w:rsidRDefault="0BD770BE">
            <w:pPr>
              <w:pStyle w:val="NCEACPbodytextcentered"/>
              <w:jc w:val="left"/>
            </w:pPr>
            <w:r w:rsidRPr="5BDA68F5">
              <w:rPr>
                <w:lang w:val="en-GB"/>
              </w:rPr>
              <w:t>October</w:t>
            </w:r>
            <w:r w:rsidR="00E211BA" w:rsidRPr="5BDA68F5">
              <w:rPr>
                <w:lang w:val="en-GB"/>
              </w:rPr>
              <w:t xml:space="preserve"> </w:t>
            </w:r>
            <w:r w:rsidR="00C1007C" w:rsidRPr="5BDA68F5">
              <w:rPr>
                <w:lang w:val="en-GB"/>
              </w:rPr>
              <w:t xml:space="preserve">2025 </w:t>
            </w:r>
            <w:r w:rsidR="00E211BA">
              <w:t>V</w:t>
            </w:r>
            <w:r w:rsidR="009875B4">
              <w:t xml:space="preserve">ersion </w:t>
            </w:r>
            <w:r w:rsidR="00C1007C">
              <w:t>6</w:t>
            </w:r>
          </w:p>
          <w:p w14:paraId="4CCF0F75" w14:textId="434D20AE" w:rsidR="009875B4" w:rsidRDefault="009875B4" w:rsidP="00E211BA">
            <w:pPr>
              <w:pStyle w:val="NCEACPbodytextcentered"/>
              <w:jc w:val="left"/>
              <w:rPr>
                <w:lang w:val="en-GB"/>
              </w:rPr>
            </w:pPr>
            <w:r>
              <w:t xml:space="preserve">To support internal assessment from </w:t>
            </w:r>
            <w:r w:rsidR="00C1007C">
              <w:t>2026</w:t>
            </w:r>
          </w:p>
        </w:tc>
      </w:tr>
      <w:tr w:rsidR="009875B4" w14:paraId="124FACA6" w14:textId="77777777" w:rsidTr="5BDA68F5">
        <w:tc>
          <w:tcPr>
            <w:tcW w:w="1599" w:type="pct"/>
          </w:tcPr>
          <w:p w14:paraId="39A017F1" w14:textId="77777777" w:rsidR="009875B4" w:rsidRDefault="009875B4">
            <w:pPr>
              <w:pStyle w:val="NCEACPbodytextcentered"/>
              <w:jc w:val="left"/>
              <w:rPr>
                <w:lang w:val="en-GB"/>
              </w:rPr>
            </w:pPr>
            <w:r>
              <w:rPr>
                <w:lang w:val="en-GB"/>
              </w:rPr>
              <w:t>Authenticity of evidence</w:t>
            </w:r>
          </w:p>
        </w:tc>
        <w:tc>
          <w:tcPr>
            <w:tcW w:w="3401" w:type="pct"/>
          </w:tcPr>
          <w:p w14:paraId="4DC342A8" w14:textId="77777777" w:rsidR="009875B4" w:rsidRDefault="009875B4">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56E10A29" w14:textId="77777777" w:rsidR="009875B4" w:rsidRDefault="009875B4">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507994DB" w14:textId="77777777" w:rsidR="009875B4" w:rsidRDefault="009875B4">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32"/>
        </w:rPr>
        <w:sectPr w:rsidR="009875B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pPr>
    </w:p>
    <w:p w14:paraId="63507F6E" w14:textId="77777777" w:rsidR="009875B4" w:rsidRDefault="009875B4">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Pr>
          <w:rFonts w:ascii="Arial" w:hAnsi="Arial" w:cs="Arial"/>
          <w:b/>
          <w:sz w:val="32"/>
        </w:rPr>
        <w:lastRenderedPageBreak/>
        <w:t>Internal Assessment Resource</w:t>
      </w:r>
    </w:p>
    <w:p w14:paraId="2235920E" w14:textId="77777777" w:rsidR="009875B4" w:rsidRDefault="009875B4" w:rsidP="0069273E">
      <w:pPr>
        <w:pStyle w:val="NCEAL2heading"/>
        <w:spacing w:before="120" w:after="120"/>
        <w:ind w:right="20"/>
        <w:rPr>
          <w:rStyle w:val="NCEAHeadInfoL2Char"/>
          <w:lang w:val="en-GB"/>
        </w:rPr>
      </w:pPr>
      <w:r>
        <w:rPr>
          <w:rStyle w:val="NCEAHeadInfoL2Char"/>
          <w:lang w:val="en-GB"/>
        </w:rPr>
        <w:t>Achievement Standard Languages 91135:</w:t>
      </w:r>
      <w:r>
        <w:rPr>
          <w:b w:val="0"/>
          <w:bCs/>
          <w:lang w:val="en-GB"/>
        </w:rPr>
        <w:t xml:space="preserve"> </w:t>
      </w:r>
      <w:r>
        <w:rPr>
          <w:rStyle w:val="NCEAHeadInfoL2Char"/>
          <w:lang w:val="en-GB"/>
        </w:rPr>
        <w:t>Give a spoken presentation in Japanese that communicates information, ideas and opinions</w:t>
      </w:r>
    </w:p>
    <w:p w14:paraId="7C30D68F" w14:textId="5425794E" w:rsidR="009875B4" w:rsidRDefault="009875B4" w:rsidP="0069273E">
      <w:pPr>
        <w:pStyle w:val="NCEAL2heading"/>
        <w:spacing w:before="120" w:after="120"/>
        <w:rPr>
          <w:rStyle w:val="NCEAHeadInfoL2Char"/>
          <w:lang w:val="en-GB"/>
        </w:rPr>
      </w:pPr>
      <w:r>
        <w:rPr>
          <w:rStyle w:val="NCEAHeadInfoL2Char"/>
          <w:lang w:val="en-GB"/>
        </w:rPr>
        <w:t>Resource reference:</w:t>
      </w:r>
      <w:r>
        <w:rPr>
          <w:b w:val="0"/>
          <w:bCs/>
          <w:spacing w:val="1"/>
          <w:lang w:val="en-GB"/>
        </w:rPr>
        <w:t xml:space="preserve"> </w:t>
      </w:r>
      <w:r>
        <w:rPr>
          <w:rStyle w:val="NCEAHeadInfoL2Char"/>
          <w:lang w:val="en-GB"/>
        </w:rPr>
        <w:t xml:space="preserve">Languages 2.2B </w:t>
      </w:r>
      <w:r w:rsidR="00D00F63">
        <w:rPr>
          <w:rStyle w:val="NCEAHeadInfoL2Char"/>
          <w:lang w:val="en-GB"/>
        </w:rPr>
        <w:t xml:space="preserve">v6 </w:t>
      </w:r>
      <w:r>
        <w:rPr>
          <w:rStyle w:val="NCEAHeadInfoL2Char"/>
          <w:lang w:val="en-GB"/>
        </w:rPr>
        <w:t>Japanese</w:t>
      </w:r>
    </w:p>
    <w:p w14:paraId="78A423FB" w14:textId="77777777" w:rsidR="009875B4" w:rsidRDefault="009875B4" w:rsidP="0069273E">
      <w:pPr>
        <w:pStyle w:val="NCEAL2heading"/>
        <w:spacing w:before="120" w:after="120"/>
        <w:rPr>
          <w:rStyle w:val="NCEAHeadInfoL2Char"/>
          <w:lang w:val="en-GB"/>
        </w:rPr>
      </w:pPr>
      <w:r>
        <w:rPr>
          <w:rStyle w:val="NCEAHeadInfoL2Char"/>
          <w:lang w:val="en-GB"/>
        </w:rPr>
        <w:t>Resource title:</w:t>
      </w:r>
      <w:r>
        <w:rPr>
          <w:b w:val="0"/>
          <w:bCs/>
          <w:lang w:val="en-GB"/>
        </w:rPr>
        <w:t xml:space="preserve"> </w:t>
      </w:r>
      <w:r>
        <w:rPr>
          <w:rStyle w:val="NCEAHeadInfoL2Char"/>
          <w:lang w:val="en-GB"/>
        </w:rPr>
        <w:t>Out on the town</w:t>
      </w:r>
    </w:p>
    <w:p w14:paraId="4C055416" w14:textId="77777777" w:rsidR="009875B4" w:rsidRDefault="009875B4" w:rsidP="0069273E">
      <w:pPr>
        <w:pStyle w:val="NCEAL2heading"/>
        <w:spacing w:before="120" w:after="120"/>
        <w:rPr>
          <w:rStyle w:val="NCEAHeadInfoL2Char"/>
          <w:lang w:val="en-GB"/>
        </w:rPr>
      </w:pPr>
      <w:r>
        <w:rPr>
          <w:rStyle w:val="NCEAHeadInfoL2Char"/>
          <w:lang w:val="en-GB"/>
        </w:rPr>
        <w:t>Credits:</w:t>
      </w:r>
      <w:r>
        <w:rPr>
          <w:b w:val="0"/>
          <w:bCs/>
          <w:lang w:val="en-GB"/>
        </w:rPr>
        <w:t xml:space="preserve"> </w:t>
      </w:r>
      <w:r>
        <w:rPr>
          <w:rStyle w:val="NCEAHeadInfoL2Char"/>
          <w:lang w:val="en-GB"/>
        </w:rPr>
        <w:t>4</w:t>
      </w:r>
    </w:p>
    <w:p w14:paraId="0377AC3C" w14:textId="77777777" w:rsidR="009875B4" w:rsidRDefault="009875B4" w:rsidP="003D5B6A">
      <w:pPr>
        <w:pStyle w:val="NCEAInstructionsbanner"/>
        <w:rPr>
          <w:sz w:val="26"/>
          <w:lang w:val="en-GB"/>
        </w:rPr>
      </w:pPr>
      <w:r>
        <w:rPr>
          <w:sz w:val="26"/>
          <w:lang w:val="en-GB"/>
        </w:rPr>
        <w:t>Teacher guidelines</w:t>
      </w:r>
    </w:p>
    <w:p w14:paraId="21171DEA" w14:textId="77777777" w:rsidR="009875B4" w:rsidRDefault="009875B4" w:rsidP="0069273E">
      <w:pPr>
        <w:pStyle w:val="NCEAbodytext"/>
        <w:rPr>
          <w:lang w:val="en-GB"/>
        </w:rPr>
      </w:pPr>
      <w:r>
        <w:rPr>
          <w:lang w:val="en-GB"/>
        </w:rPr>
        <w:t>The</w:t>
      </w:r>
      <w:r>
        <w:rPr>
          <w:spacing w:val="-2"/>
          <w:lang w:val="en-GB"/>
        </w:rPr>
        <w:t xml:space="preserve"> </w:t>
      </w:r>
      <w:r>
        <w:rPr>
          <w:lang w:val="en-GB"/>
        </w:rPr>
        <w:t>foll</w:t>
      </w:r>
      <w:r>
        <w:rPr>
          <w:spacing w:val="1"/>
          <w:lang w:val="en-GB"/>
        </w:rPr>
        <w:t>o</w:t>
      </w:r>
      <w:r>
        <w:rPr>
          <w:spacing w:val="-1"/>
          <w:lang w:val="en-GB"/>
        </w:rPr>
        <w:t>w</w:t>
      </w:r>
      <w:r>
        <w:rPr>
          <w:lang w:val="en-GB"/>
        </w:rPr>
        <w:t>ing</w:t>
      </w:r>
      <w:r>
        <w:rPr>
          <w:spacing w:val="-7"/>
          <w:lang w:val="en-GB"/>
        </w:rPr>
        <w:t xml:space="preserve"> </w:t>
      </w:r>
      <w:r>
        <w:rPr>
          <w:lang w:val="en-GB"/>
        </w:rPr>
        <w:t>guidelin</w:t>
      </w:r>
      <w:r>
        <w:rPr>
          <w:spacing w:val="-1"/>
          <w:lang w:val="en-GB"/>
        </w:rPr>
        <w:t>e</w:t>
      </w:r>
      <w:r>
        <w:rPr>
          <w:lang w:val="en-GB"/>
        </w:rPr>
        <w:t>s</w:t>
      </w:r>
      <w:r>
        <w:rPr>
          <w:spacing w:val="-10"/>
          <w:lang w:val="en-GB"/>
        </w:rPr>
        <w:t xml:space="preserve"> </w:t>
      </w:r>
      <w:r>
        <w:rPr>
          <w:lang w:val="en-GB"/>
        </w:rPr>
        <w:t>are</w:t>
      </w:r>
      <w:r>
        <w:rPr>
          <w:spacing w:val="-3"/>
          <w:lang w:val="en-GB"/>
        </w:rPr>
        <w:t xml:space="preserve"> </w:t>
      </w:r>
      <w:r>
        <w:rPr>
          <w:lang w:val="en-GB"/>
        </w:rPr>
        <w:t>de</w:t>
      </w:r>
      <w:r>
        <w:rPr>
          <w:spacing w:val="1"/>
          <w:lang w:val="en-GB"/>
        </w:rPr>
        <w:t>s</w:t>
      </w:r>
      <w:r>
        <w:rPr>
          <w:lang w:val="en-GB"/>
        </w:rPr>
        <w:t>igned</w:t>
      </w:r>
      <w:r>
        <w:rPr>
          <w:spacing w:val="-8"/>
          <w:lang w:val="en-GB"/>
        </w:rPr>
        <w:t xml:space="preserve"> </w:t>
      </w:r>
      <w:r>
        <w:rPr>
          <w:lang w:val="en-GB"/>
        </w:rPr>
        <w:t>to</w:t>
      </w:r>
      <w:r>
        <w:rPr>
          <w:spacing w:val="-2"/>
          <w:lang w:val="en-GB"/>
        </w:rPr>
        <w:t xml:space="preserve"> </w:t>
      </w:r>
      <w:r>
        <w:rPr>
          <w:lang w:val="en-GB"/>
        </w:rPr>
        <w:t>ensure</w:t>
      </w:r>
      <w:r>
        <w:rPr>
          <w:spacing w:val="-6"/>
          <w:lang w:val="en-GB"/>
        </w:rPr>
        <w:t xml:space="preserve"> </w:t>
      </w:r>
      <w:r>
        <w:rPr>
          <w:spacing w:val="-1"/>
          <w:lang w:val="en-GB"/>
        </w:rPr>
        <w:t>t</w:t>
      </w:r>
      <w:r>
        <w:rPr>
          <w:lang w:val="en-GB"/>
        </w:rPr>
        <w:t>hat</w:t>
      </w:r>
      <w:r>
        <w:rPr>
          <w:spacing w:val="-3"/>
          <w:lang w:val="en-GB"/>
        </w:rPr>
        <w:t xml:space="preserve"> </w:t>
      </w:r>
      <w:r>
        <w:rPr>
          <w:lang w:val="en-GB"/>
        </w:rPr>
        <w:t>t</w:t>
      </w:r>
      <w:r>
        <w:rPr>
          <w:spacing w:val="1"/>
          <w:lang w:val="en-GB"/>
        </w:rPr>
        <w:t>e</w:t>
      </w:r>
      <w:r>
        <w:rPr>
          <w:lang w:val="en-GB"/>
        </w:rPr>
        <w:t>achers</w:t>
      </w:r>
      <w:r>
        <w:rPr>
          <w:spacing w:val="-8"/>
          <w:lang w:val="en-GB"/>
        </w:rPr>
        <w:t xml:space="preserve"> </w:t>
      </w:r>
      <w:r>
        <w:rPr>
          <w:spacing w:val="1"/>
          <w:lang w:val="en-GB"/>
        </w:rPr>
        <w:t>c</w:t>
      </w:r>
      <w:r>
        <w:rPr>
          <w:lang w:val="en-GB"/>
        </w:rPr>
        <w:t>an</w:t>
      </w:r>
      <w:r>
        <w:rPr>
          <w:spacing w:val="-3"/>
          <w:lang w:val="en-GB"/>
        </w:rPr>
        <w:t xml:space="preserve"> </w:t>
      </w:r>
      <w:r>
        <w:rPr>
          <w:lang w:val="en-GB"/>
        </w:rPr>
        <w:t>carry</w:t>
      </w:r>
      <w:r>
        <w:rPr>
          <w:spacing w:val="-4"/>
          <w:lang w:val="en-GB"/>
        </w:rPr>
        <w:t xml:space="preserve"> </w:t>
      </w:r>
      <w:r>
        <w:rPr>
          <w:spacing w:val="-1"/>
          <w:lang w:val="en-GB"/>
        </w:rPr>
        <w:t>o</w:t>
      </w:r>
      <w:r>
        <w:rPr>
          <w:lang w:val="en-GB"/>
        </w:rPr>
        <w:t>ut</w:t>
      </w:r>
      <w:r>
        <w:rPr>
          <w:spacing w:val="-2"/>
          <w:lang w:val="en-GB"/>
        </w:rPr>
        <w:t xml:space="preserve"> </w:t>
      </w:r>
      <w:r>
        <w:rPr>
          <w:lang w:val="en-GB"/>
        </w:rPr>
        <w:t>valid</w:t>
      </w:r>
      <w:r>
        <w:rPr>
          <w:spacing w:val="-4"/>
          <w:lang w:val="en-GB"/>
        </w:rPr>
        <w:t xml:space="preserve"> </w:t>
      </w:r>
      <w:r>
        <w:rPr>
          <w:lang w:val="en-GB"/>
        </w:rPr>
        <w:t>and</w:t>
      </w:r>
      <w:r>
        <w:rPr>
          <w:spacing w:val="-4"/>
          <w:lang w:val="en-GB"/>
        </w:rPr>
        <w:t xml:space="preserve"> </w:t>
      </w:r>
      <w:r>
        <w:rPr>
          <w:spacing w:val="1"/>
          <w:lang w:val="en-GB"/>
        </w:rPr>
        <w:t>c</w:t>
      </w:r>
      <w:r>
        <w:rPr>
          <w:lang w:val="en-GB"/>
        </w:rPr>
        <w:t>onsist</w:t>
      </w:r>
      <w:r>
        <w:rPr>
          <w:spacing w:val="-1"/>
          <w:lang w:val="en-GB"/>
        </w:rPr>
        <w:t>e</w:t>
      </w:r>
      <w:r>
        <w:rPr>
          <w:lang w:val="en-GB"/>
        </w:rPr>
        <w:t>nt as</w:t>
      </w:r>
      <w:r>
        <w:rPr>
          <w:spacing w:val="1"/>
          <w:lang w:val="en-GB"/>
        </w:rPr>
        <w:t>s</w:t>
      </w:r>
      <w:r>
        <w:rPr>
          <w:lang w:val="en-GB"/>
        </w:rPr>
        <w:t>essment</w:t>
      </w:r>
      <w:r>
        <w:rPr>
          <w:spacing w:val="-11"/>
          <w:lang w:val="en-GB"/>
        </w:rPr>
        <w:t xml:space="preserve"> </w:t>
      </w:r>
      <w:r>
        <w:rPr>
          <w:lang w:val="en-GB"/>
        </w:rPr>
        <w:t>u</w:t>
      </w:r>
      <w:r>
        <w:rPr>
          <w:spacing w:val="1"/>
          <w:lang w:val="en-GB"/>
        </w:rPr>
        <w:t>s</w:t>
      </w:r>
      <w:r>
        <w:rPr>
          <w:lang w:val="en-GB"/>
        </w:rPr>
        <w:t>ing</w:t>
      </w:r>
      <w:r>
        <w:rPr>
          <w:spacing w:val="-5"/>
          <w:lang w:val="en-GB"/>
        </w:rPr>
        <w:t xml:space="preserve"> </w:t>
      </w:r>
      <w:r>
        <w:rPr>
          <w:lang w:val="en-GB"/>
        </w:rPr>
        <w:t>this</w:t>
      </w:r>
      <w:r>
        <w:rPr>
          <w:spacing w:val="-3"/>
          <w:lang w:val="en-GB"/>
        </w:rPr>
        <w:t xml:space="preserve"> </w:t>
      </w:r>
      <w:r>
        <w:rPr>
          <w:lang w:val="en-GB"/>
        </w:rPr>
        <w:t>i</w:t>
      </w:r>
      <w:r>
        <w:rPr>
          <w:spacing w:val="-1"/>
          <w:lang w:val="en-GB"/>
        </w:rPr>
        <w:t>n</w:t>
      </w:r>
      <w:r>
        <w:rPr>
          <w:lang w:val="en-GB"/>
        </w:rPr>
        <w:t>ternal</w:t>
      </w:r>
      <w:r>
        <w:rPr>
          <w:spacing w:val="-6"/>
          <w:lang w:val="en-GB"/>
        </w:rPr>
        <w:t xml:space="preserve"> </w:t>
      </w:r>
      <w:r>
        <w:rPr>
          <w:lang w:val="en-GB"/>
        </w:rPr>
        <w:t>a</w:t>
      </w:r>
      <w:r>
        <w:rPr>
          <w:spacing w:val="1"/>
          <w:lang w:val="en-GB"/>
        </w:rPr>
        <w:t>s</w:t>
      </w:r>
      <w:r>
        <w:rPr>
          <w:lang w:val="en-GB"/>
        </w:rPr>
        <w:t>s</w:t>
      </w:r>
      <w:r>
        <w:rPr>
          <w:spacing w:val="-1"/>
          <w:lang w:val="en-GB"/>
        </w:rPr>
        <w:t>e</w:t>
      </w:r>
      <w:r>
        <w:rPr>
          <w:lang w:val="en-GB"/>
        </w:rPr>
        <w:t>ssment</w:t>
      </w:r>
      <w:r>
        <w:rPr>
          <w:spacing w:val="-10"/>
          <w:lang w:val="en-GB"/>
        </w:rPr>
        <w:t xml:space="preserve"> </w:t>
      </w:r>
      <w:r>
        <w:rPr>
          <w:lang w:val="en-GB"/>
        </w:rPr>
        <w:t>re</w:t>
      </w:r>
      <w:r>
        <w:rPr>
          <w:spacing w:val="1"/>
          <w:lang w:val="en-GB"/>
        </w:rPr>
        <w:t>s</w:t>
      </w:r>
      <w:r>
        <w:rPr>
          <w:lang w:val="en-GB"/>
        </w:rPr>
        <w:t>o</w:t>
      </w:r>
      <w:r>
        <w:rPr>
          <w:spacing w:val="-1"/>
          <w:lang w:val="en-GB"/>
        </w:rPr>
        <w:t>u</w:t>
      </w:r>
      <w:r>
        <w:rPr>
          <w:spacing w:val="1"/>
          <w:lang w:val="en-GB"/>
        </w:rPr>
        <w:t>r</w:t>
      </w:r>
      <w:r>
        <w:rPr>
          <w:lang w:val="en-GB"/>
        </w:rPr>
        <w:t>ce.</w:t>
      </w:r>
      <w:r>
        <w:rPr>
          <w:spacing w:val="-8"/>
          <w:lang w:val="en-GB"/>
        </w:rPr>
        <w:t xml:space="preserve"> </w:t>
      </w:r>
      <w:r>
        <w:rPr>
          <w:lang w:val="en-GB"/>
        </w:rPr>
        <w:t>The</w:t>
      </w:r>
      <w:r>
        <w:rPr>
          <w:spacing w:val="-3"/>
          <w:lang w:val="en-GB"/>
        </w:rPr>
        <w:t xml:space="preserve"> </w:t>
      </w:r>
      <w:r>
        <w:rPr>
          <w:lang w:val="en-GB"/>
        </w:rPr>
        <w:t>re</w:t>
      </w:r>
      <w:r>
        <w:rPr>
          <w:spacing w:val="-1"/>
          <w:lang w:val="en-GB"/>
        </w:rPr>
        <w:t>s</w:t>
      </w:r>
      <w:r>
        <w:rPr>
          <w:lang w:val="en-GB"/>
        </w:rPr>
        <w:t>ource</w:t>
      </w:r>
      <w:r>
        <w:rPr>
          <w:spacing w:val="-6"/>
          <w:lang w:val="en-GB"/>
        </w:rPr>
        <w:t xml:space="preserve"> </w:t>
      </w:r>
      <w:r>
        <w:rPr>
          <w:lang w:val="en-GB"/>
        </w:rPr>
        <w:t>may</w:t>
      </w:r>
      <w:r>
        <w:rPr>
          <w:spacing w:val="-4"/>
          <w:lang w:val="en-GB"/>
        </w:rPr>
        <w:t xml:space="preserve"> </w:t>
      </w:r>
      <w:r>
        <w:rPr>
          <w:spacing w:val="-1"/>
          <w:lang w:val="en-GB"/>
        </w:rPr>
        <w:t>b</w:t>
      </w:r>
      <w:r>
        <w:rPr>
          <w:lang w:val="en-GB"/>
        </w:rPr>
        <w:t>e</w:t>
      </w:r>
      <w:r>
        <w:rPr>
          <w:spacing w:val="-2"/>
          <w:lang w:val="en-GB"/>
        </w:rPr>
        <w:t xml:space="preserve"> </w:t>
      </w:r>
      <w:r>
        <w:rPr>
          <w:lang w:val="en-GB"/>
        </w:rPr>
        <w:t>a</w:t>
      </w:r>
      <w:r>
        <w:rPr>
          <w:spacing w:val="1"/>
          <w:lang w:val="en-GB"/>
        </w:rPr>
        <w:t>d</w:t>
      </w:r>
      <w:r>
        <w:rPr>
          <w:lang w:val="en-GB"/>
        </w:rPr>
        <w:t>apted</w:t>
      </w:r>
      <w:r>
        <w:rPr>
          <w:spacing w:val="-7"/>
          <w:lang w:val="en-GB"/>
        </w:rPr>
        <w:t xml:space="preserve"> </w:t>
      </w:r>
      <w:r>
        <w:rPr>
          <w:lang w:val="en-GB"/>
        </w:rPr>
        <w:t>to</w:t>
      </w:r>
      <w:r>
        <w:rPr>
          <w:spacing w:val="-3"/>
          <w:lang w:val="en-GB"/>
        </w:rPr>
        <w:t xml:space="preserve"> </w:t>
      </w:r>
      <w:r>
        <w:rPr>
          <w:spacing w:val="1"/>
          <w:lang w:val="en-GB"/>
        </w:rPr>
        <w:t>s</w:t>
      </w:r>
      <w:r>
        <w:rPr>
          <w:lang w:val="en-GB"/>
        </w:rPr>
        <w:t>uit</w:t>
      </w:r>
      <w:r>
        <w:rPr>
          <w:spacing w:val="-3"/>
          <w:lang w:val="en-GB"/>
        </w:rPr>
        <w:t xml:space="preserve"> </w:t>
      </w:r>
      <w:r>
        <w:rPr>
          <w:lang w:val="en-GB"/>
        </w:rPr>
        <w:t>the teaching</w:t>
      </w:r>
      <w:r>
        <w:rPr>
          <w:spacing w:val="-7"/>
          <w:lang w:val="en-GB"/>
        </w:rPr>
        <w:t xml:space="preserve"> </w:t>
      </w:r>
      <w:r>
        <w:rPr>
          <w:lang w:val="en-GB"/>
        </w:rPr>
        <w:t>a</w:t>
      </w:r>
      <w:r>
        <w:rPr>
          <w:spacing w:val="-1"/>
          <w:lang w:val="en-GB"/>
        </w:rPr>
        <w:t>n</w:t>
      </w:r>
      <w:r>
        <w:rPr>
          <w:lang w:val="en-GB"/>
        </w:rPr>
        <w:t>d</w:t>
      </w:r>
      <w:r>
        <w:rPr>
          <w:spacing w:val="-3"/>
          <w:lang w:val="en-GB"/>
        </w:rPr>
        <w:t xml:space="preserve"> </w:t>
      </w:r>
      <w:r>
        <w:rPr>
          <w:lang w:val="en-GB"/>
        </w:rPr>
        <w:t>learning</w:t>
      </w:r>
      <w:r>
        <w:rPr>
          <w:spacing w:val="-7"/>
          <w:lang w:val="en-GB"/>
        </w:rPr>
        <w:t xml:space="preserve"> </w:t>
      </w:r>
      <w:r>
        <w:rPr>
          <w:lang w:val="en-GB"/>
        </w:rPr>
        <w:t>conte</w:t>
      </w:r>
      <w:r>
        <w:rPr>
          <w:spacing w:val="-1"/>
          <w:lang w:val="en-GB"/>
        </w:rPr>
        <w:t>x</w:t>
      </w:r>
      <w:r>
        <w:rPr>
          <w:lang w:val="en-GB"/>
        </w:rPr>
        <w:t>t</w:t>
      </w:r>
      <w:r>
        <w:rPr>
          <w:spacing w:val="-6"/>
          <w:lang w:val="en-GB"/>
        </w:rPr>
        <w:t xml:space="preserve"> </w:t>
      </w:r>
      <w:r>
        <w:rPr>
          <w:lang w:val="en-GB"/>
        </w:rPr>
        <w:t>wh</w:t>
      </w:r>
      <w:r>
        <w:rPr>
          <w:spacing w:val="1"/>
          <w:lang w:val="en-GB"/>
        </w:rPr>
        <w:t>e</w:t>
      </w:r>
      <w:r>
        <w:rPr>
          <w:lang w:val="en-GB"/>
        </w:rPr>
        <w:t>re</w:t>
      </w:r>
      <w:r>
        <w:rPr>
          <w:spacing w:val="-5"/>
          <w:lang w:val="en-GB"/>
        </w:rPr>
        <w:t xml:space="preserve"> </w:t>
      </w:r>
      <w:r>
        <w:rPr>
          <w:lang w:val="en-GB"/>
        </w:rPr>
        <w:t>it</w:t>
      </w:r>
      <w:r>
        <w:rPr>
          <w:spacing w:val="-1"/>
          <w:lang w:val="en-GB"/>
        </w:rPr>
        <w:t xml:space="preserve"> </w:t>
      </w:r>
      <w:r>
        <w:rPr>
          <w:lang w:val="en-GB"/>
        </w:rPr>
        <w:t>is</w:t>
      </w:r>
      <w:r>
        <w:rPr>
          <w:spacing w:val="-1"/>
          <w:lang w:val="en-GB"/>
        </w:rPr>
        <w:t xml:space="preserve"> </w:t>
      </w:r>
      <w:r>
        <w:rPr>
          <w:lang w:val="en-GB"/>
        </w:rPr>
        <w:t>to</w:t>
      </w:r>
      <w:r>
        <w:rPr>
          <w:spacing w:val="-1"/>
          <w:lang w:val="en-GB"/>
        </w:rPr>
        <w:t xml:space="preserve"> </w:t>
      </w:r>
      <w:r>
        <w:rPr>
          <w:lang w:val="en-GB"/>
        </w:rPr>
        <w:t>be</w:t>
      </w:r>
      <w:r>
        <w:rPr>
          <w:spacing w:val="-4"/>
          <w:lang w:val="en-GB"/>
        </w:rPr>
        <w:t xml:space="preserve"> </w:t>
      </w:r>
      <w:r>
        <w:rPr>
          <w:lang w:val="en-GB"/>
        </w:rPr>
        <w:t>us</w:t>
      </w:r>
      <w:r>
        <w:rPr>
          <w:spacing w:val="1"/>
          <w:lang w:val="en-GB"/>
        </w:rPr>
        <w:t>e</w:t>
      </w:r>
      <w:r>
        <w:rPr>
          <w:lang w:val="en-GB"/>
        </w:rPr>
        <w:t>d.</w:t>
      </w:r>
    </w:p>
    <w:p w14:paraId="0EE3629E" w14:textId="77777777" w:rsidR="009875B4" w:rsidRDefault="009875B4" w:rsidP="0069273E">
      <w:pPr>
        <w:pStyle w:val="NCEAbodytext"/>
        <w:rPr>
          <w:lang w:val="en-GB"/>
        </w:rPr>
      </w:pPr>
      <w:r>
        <w:rPr>
          <w:lang w:val="en-GB"/>
        </w:rPr>
        <w:t xml:space="preserve">Teachers need to be very familiar with the outcome being assessed by Achievement Standard Languages 91135. The achievement criteria and the explanatory notes contain information, definitions, and requirements that are crucial when interpreting the standard and assessing students against it. </w:t>
      </w:r>
    </w:p>
    <w:p w14:paraId="444AFB40" w14:textId="77777777" w:rsidR="009875B4" w:rsidRDefault="009875B4" w:rsidP="0069273E">
      <w:pPr>
        <w:pStyle w:val="NCEAL2heading"/>
        <w:rPr>
          <w:lang w:val="en-GB"/>
        </w:rPr>
      </w:pPr>
      <w:r>
        <w:rPr>
          <w:bCs/>
          <w:lang w:val="en-GB"/>
        </w:rPr>
        <w:t>Context/setting</w:t>
      </w:r>
    </w:p>
    <w:p w14:paraId="0B959467" w14:textId="77777777" w:rsidR="009875B4" w:rsidRDefault="009875B4" w:rsidP="0069273E">
      <w:pPr>
        <w:pStyle w:val="NCEAbodytext"/>
        <w:rPr>
          <w:spacing w:val="-6"/>
          <w:lang w:val="en-GB"/>
        </w:rPr>
      </w:pPr>
      <w:r>
        <w:rPr>
          <w:lang w:val="en-GB"/>
        </w:rPr>
        <w:t xml:space="preserve">Students imagine they have been asked to give a </w:t>
      </w:r>
      <w:proofErr w:type="gramStart"/>
      <w:r>
        <w:rPr>
          <w:lang w:val="en-GB"/>
        </w:rPr>
        <w:t>2 minute</w:t>
      </w:r>
      <w:proofErr w:type="gramEnd"/>
      <w:r>
        <w:rPr>
          <w:lang w:val="en-GB"/>
        </w:rPr>
        <w:t xml:space="preserve"> spoken presentation in Japanese about their town to a group of exchange students from Japan who are visiting their town for the first time</w:t>
      </w:r>
      <w:r>
        <w:rPr>
          <w:spacing w:val="-6"/>
          <w:lang w:val="en-GB"/>
        </w:rPr>
        <w:t xml:space="preserve">. </w:t>
      </w:r>
    </w:p>
    <w:p w14:paraId="046AF835" w14:textId="77777777" w:rsidR="009875B4" w:rsidRDefault="009875B4" w:rsidP="0069273E">
      <w:pPr>
        <w:pStyle w:val="NCEAL2heading"/>
        <w:rPr>
          <w:lang w:val="en-GB"/>
        </w:rPr>
      </w:pPr>
      <w:r>
        <w:rPr>
          <w:lang w:val="en-GB"/>
        </w:rPr>
        <w:t>Conditions</w:t>
      </w:r>
    </w:p>
    <w:p w14:paraId="10DC93B3" w14:textId="7439C130" w:rsidR="00E602A4" w:rsidRPr="00E602A4" w:rsidRDefault="00E602A4" w:rsidP="00E602A4">
      <w:pPr>
        <w:pStyle w:val="NCEAbodytext"/>
      </w:pPr>
      <w:r w:rsidRPr="00E602A4">
        <w:t>In all cases, teachers should refer closely to each relevant standard, including the Explanatory Notes and the Conditions of Assessment</w:t>
      </w:r>
      <w:r w:rsidR="007D094E">
        <w:t>:</w:t>
      </w:r>
      <w:r w:rsidRPr="00E602A4">
        <w:t xml:space="preserve"> </w:t>
      </w:r>
      <w:hyperlink r:id="rId15" w:tgtFrame="_blank" w:history="1">
        <w:r w:rsidR="007D094E" w:rsidRPr="007D094E">
          <w:rPr>
            <w:rStyle w:val="Hyperlink"/>
            <w:lang w:val="en-GB"/>
          </w:rPr>
          <w:t>Level 2 Japanese / Japanese / Learning languages / Resources for internally assessed achievement standards / NCEA on TKI - NCEA</w:t>
        </w:r>
      </w:hyperlink>
      <w:r w:rsidR="007D094E" w:rsidRPr="007D094E">
        <w:rPr>
          <w:lang w:val="en-AU"/>
        </w:rPr>
        <w:t>.</w:t>
      </w:r>
    </w:p>
    <w:p w14:paraId="791AEF39" w14:textId="5BB4BCF9" w:rsidR="00E602A4" w:rsidRPr="00E602A4" w:rsidRDefault="00E602A4" w:rsidP="00E602A4">
      <w:pPr>
        <w:pStyle w:val="NCEAbodytext"/>
      </w:pPr>
      <w:r w:rsidRPr="00E602A4">
        <w:rPr>
          <w:lang w:val="en-GB"/>
        </w:rPr>
        <w:t xml:space="preserve">As part of regular teaching and learning, students will be provided with opportunities to communicate information, express, and justify ideas and opinions in spoken </w:t>
      </w:r>
      <w:r w:rsidR="00FF42C9">
        <w:rPr>
          <w:lang w:val="en-GB"/>
        </w:rPr>
        <w:t>Japanese</w:t>
      </w:r>
      <w:r w:rsidRPr="00E602A4">
        <w:rPr>
          <w:lang w:val="en-GB"/>
        </w:rPr>
        <w:t>.</w:t>
      </w:r>
      <w:r w:rsidRPr="00E602A4">
        <w:t> </w:t>
      </w:r>
    </w:p>
    <w:p w14:paraId="19585C90" w14:textId="77777777" w:rsidR="00E602A4" w:rsidRPr="00E602A4" w:rsidRDefault="00E602A4" w:rsidP="00E602A4">
      <w:pPr>
        <w:pStyle w:val="NCEAbodytext"/>
        <w:rPr>
          <w:b/>
          <w:bCs/>
        </w:rPr>
      </w:pPr>
      <w:r w:rsidRPr="00E602A4">
        <w:rPr>
          <w:lang w:val="en-GB"/>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r w:rsidRPr="00E602A4">
        <w:rPr>
          <w:b/>
          <w:bCs/>
        </w:rPr>
        <w:t> </w:t>
      </w:r>
    </w:p>
    <w:p w14:paraId="6DE3C7B7" w14:textId="77777777" w:rsidR="00E602A4" w:rsidRPr="00E602A4" w:rsidRDefault="00E602A4" w:rsidP="00E602A4">
      <w:pPr>
        <w:pStyle w:val="NCEAbodytext"/>
      </w:pPr>
      <w:r w:rsidRPr="00E602A4">
        <w:t>Presentations will be video recorded for assessment purposes. They should be about 2 minutes in length, but quality is more important than quantity.  </w:t>
      </w:r>
    </w:p>
    <w:p w14:paraId="5671BBA7" w14:textId="77777777" w:rsidR="00E602A4" w:rsidRPr="00E602A4" w:rsidRDefault="00E602A4" w:rsidP="00E602A4">
      <w:pPr>
        <w:pStyle w:val="NCEAbodytext"/>
      </w:pPr>
      <w:r w:rsidRPr="00E602A4">
        <w:t>Students may work alone, in pairs, or in a group. Where two or more students construct and perform a presentation together, each must have a significant role in both the creation and presentation so that there is sufficient evidence for assessment of individual performance. </w:t>
      </w:r>
    </w:p>
    <w:p w14:paraId="6438DF64" w14:textId="77777777" w:rsidR="00E602A4" w:rsidRPr="00E602A4" w:rsidRDefault="00E602A4" w:rsidP="00E602A4">
      <w:pPr>
        <w:pStyle w:val="NCEAbodytext"/>
      </w:pPr>
      <w:r w:rsidRPr="00E602A4">
        <w:t>When delivering their presentations, students may have prepared notes, cue cards, props, other supporting material, or a copy of the text with them, but they may not read directly from their notes. To do so will mean they have not met the standard.  </w:t>
      </w:r>
    </w:p>
    <w:p w14:paraId="74DEE47A" w14:textId="77777777" w:rsidR="00E602A4" w:rsidRPr="00E602A4" w:rsidRDefault="00E602A4" w:rsidP="00E602A4">
      <w:pPr>
        <w:pStyle w:val="NCEAbodytext"/>
      </w:pPr>
      <w:r w:rsidRPr="00E602A4">
        <w:rPr>
          <w:lang w:val="en-GB"/>
        </w:rPr>
        <w:lastRenderedPageBreak/>
        <w:t xml:space="preserve">Students need to be made aware of the success criteria and of the level and complexity of language required at Level 7 of the NZ Curriculum. Feedback and feed-forward </w:t>
      </w:r>
      <w:r w:rsidRPr="00E602A4">
        <w:t>on classwork and homework</w:t>
      </w:r>
      <w:r w:rsidRPr="00E602A4">
        <w:rPr>
          <w:lang w:val="en-GB"/>
        </w:rPr>
        <w:t xml:space="preserve"> is also part of normal classroom practice and gives a clear indication to students of the level at which they are working. However, this support must be kept separate from the assessed work.</w:t>
      </w:r>
      <w:r w:rsidRPr="00E602A4">
        <w:t>  </w:t>
      </w:r>
    </w:p>
    <w:p w14:paraId="25F024C4" w14:textId="77777777" w:rsidR="00E602A4" w:rsidRPr="00BD0D5D" w:rsidRDefault="00E602A4" w:rsidP="00BD0D5D">
      <w:pPr>
        <w:pStyle w:val="NCEAL2heading"/>
        <w:rPr>
          <w:b w:val="0"/>
          <w:lang w:val="en-GB"/>
        </w:rPr>
      </w:pPr>
      <w:r w:rsidRPr="00E602A4">
        <w:rPr>
          <w:lang w:val="en-GB"/>
        </w:rPr>
        <w:t>Authenticity</w:t>
      </w:r>
      <w:r w:rsidRPr="00BD0D5D">
        <w:rPr>
          <w:lang w:val="en-GB"/>
        </w:rPr>
        <w:t> </w:t>
      </w:r>
    </w:p>
    <w:p w14:paraId="08BF4434" w14:textId="79436975" w:rsidR="00E602A4" w:rsidRPr="00E602A4" w:rsidRDefault="00E602A4" w:rsidP="00E602A4">
      <w:pPr>
        <w:pStyle w:val="NCEAbodytext"/>
        <w:rPr>
          <w:b/>
          <w:bCs/>
        </w:rPr>
      </w:pPr>
      <w:r w:rsidRPr="00E602A4">
        <w:rPr>
          <w:lang w:val="en-GB"/>
        </w:rPr>
        <w:t xml:space="preserve">For further information, see </w:t>
      </w:r>
      <w:hyperlink r:id="rId16" w:tgtFrame="_blank" w:history="1">
        <w:r w:rsidRPr="00E602A4">
          <w:rPr>
            <w:rStyle w:val="Hyperlink"/>
            <w:lang w:val="en-GB"/>
          </w:rPr>
          <w:t>Authenticity - NZQA.</w:t>
        </w:r>
      </w:hyperlink>
      <w:r w:rsidRPr="00E602A4">
        <w:rPr>
          <w:b/>
          <w:bCs/>
        </w:rPr>
        <w:t> </w:t>
      </w:r>
    </w:p>
    <w:p w14:paraId="2CA83FEE" w14:textId="2FDE00E6" w:rsidR="00E602A4" w:rsidRPr="00E602A4" w:rsidRDefault="00E602A4" w:rsidP="00E602A4">
      <w:pPr>
        <w:pStyle w:val="NCEAbodytext"/>
      </w:pPr>
      <w:r w:rsidRPr="00E602A4">
        <w:t>The use of chatbots, generative AI, paraphrasing tools, spell checkers, or other tools that can automatically generate </w:t>
      </w:r>
      <w:r w:rsidRPr="00E602A4">
        <w:rPr>
          <w:lang w:val="en-GB"/>
        </w:rPr>
        <w:t>the</w:t>
      </w:r>
      <w:r>
        <w:rPr>
          <w:lang w:val="en-GB"/>
        </w:rPr>
        <w:t xml:space="preserve"> Japanese</w:t>
      </w:r>
      <w:r w:rsidRPr="00E602A4">
        <w:t xml:space="preserve"> content is </w:t>
      </w:r>
      <w:r w:rsidRPr="00E602A4">
        <w:rPr>
          <w:b/>
          <w:bCs/>
        </w:rPr>
        <w:t xml:space="preserve">not </w:t>
      </w:r>
      <w:r w:rsidRPr="00E602A4">
        <w:t xml:space="preserve">permitted and material generated by these tools should </w:t>
      </w:r>
      <w:r w:rsidRPr="00E602A4">
        <w:rPr>
          <w:b/>
          <w:bCs/>
        </w:rPr>
        <w:t xml:space="preserve">not </w:t>
      </w:r>
      <w:r w:rsidRPr="00E602A4">
        <w:t>be submitted as part of the student’s work.  </w:t>
      </w:r>
    </w:p>
    <w:p w14:paraId="4DA95A69" w14:textId="77777777" w:rsidR="00E602A4" w:rsidRPr="00E602A4" w:rsidRDefault="00E602A4" w:rsidP="00E602A4">
      <w:pPr>
        <w:pStyle w:val="NCEAbodytext"/>
      </w:pPr>
      <w:r w:rsidRPr="00E602A4">
        <w:rPr>
          <w:lang w:val="en-GB"/>
        </w:rPr>
        <w:t>Teachers must closely supervise the process of evidence collection to ensure that students:</w:t>
      </w:r>
      <w:r w:rsidRPr="00E602A4">
        <w:t> </w:t>
      </w:r>
    </w:p>
    <w:p w14:paraId="74FE5CE3" w14:textId="77777777" w:rsidR="00E602A4" w:rsidRPr="00BD0D5D" w:rsidRDefault="00E602A4" w:rsidP="00BD0D5D">
      <w:pPr>
        <w:pStyle w:val="NCEAbullets"/>
        <w:rPr>
          <w:lang w:val="en-GB"/>
        </w:rPr>
      </w:pPr>
      <w:r w:rsidRPr="00BD0D5D">
        <w:rPr>
          <w:lang w:val="en-GB"/>
        </w:rPr>
        <w:t xml:space="preserve">do </w:t>
      </w:r>
      <w:r w:rsidRPr="00BD0D5D">
        <w:rPr>
          <w:b/>
          <w:bCs/>
          <w:lang w:val="en-GB"/>
        </w:rPr>
        <w:t>not</w:t>
      </w:r>
      <w:r w:rsidRPr="00BD0D5D">
        <w:rPr>
          <w:lang w:val="en-GB"/>
        </w:rPr>
        <w:t xml:space="preserve"> copy from another person or source without appropriate acknowledgement and significant modification, using their own words </w:t>
      </w:r>
    </w:p>
    <w:p w14:paraId="5D3E5C23" w14:textId="77777777" w:rsidR="00E602A4" w:rsidRPr="00BD0D5D" w:rsidRDefault="00E602A4" w:rsidP="00BD0D5D">
      <w:pPr>
        <w:pStyle w:val="NCEAbullets"/>
        <w:rPr>
          <w:lang w:val="en-GB"/>
        </w:rPr>
      </w:pPr>
      <w:r w:rsidRPr="00BD0D5D">
        <w:rPr>
          <w:lang w:val="en-GB"/>
        </w:rPr>
        <w:t xml:space="preserve">do </w:t>
      </w:r>
      <w:r w:rsidRPr="00BD0D5D">
        <w:rPr>
          <w:b/>
          <w:bCs/>
          <w:lang w:val="en-GB"/>
        </w:rPr>
        <w:t xml:space="preserve">not </w:t>
      </w:r>
      <w:r w:rsidRPr="00BD0D5D">
        <w:rPr>
          <w:lang w:val="en-GB"/>
        </w:rPr>
        <w:t>receive guidance, scaffolding, instruction, or assistance from anyone before submission. </w:t>
      </w:r>
    </w:p>
    <w:p w14:paraId="00C348F9" w14:textId="77777777" w:rsidR="009875B4" w:rsidRDefault="009875B4" w:rsidP="0069273E">
      <w:pPr>
        <w:pStyle w:val="NCEAL2heading"/>
        <w:rPr>
          <w:lang w:val="en-GB"/>
        </w:rPr>
      </w:pPr>
      <w:r>
        <w:rPr>
          <w:bCs/>
          <w:lang w:val="en-GB"/>
        </w:rPr>
        <w:t>Resource</w:t>
      </w:r>
      <w:r>
        <w:rPr>
          <w:bCs/>
          <w:spacing w:val="1"/>
          <w:lang w:val="en-GB"/>
        </w:rPr>
        <w:t xml:space="preserve"> </w:t>
      </w:r>
      <w:r>
        <w:rPr>
          <w:bCs/>
          <w:lang w:val="en-GB"/>
        </w:rPr>
        <w:t>requi</w:t>
      </w:r>
      <w:r>
        <w:rPr>
          <w:bCs/>
          <w:spacing w:val="-1"/>
          <w:lang w:val="en-GB"/>
        </w:rPr>
        <w:t>r</w:t>
      </w:r>
      <w:r>
        <w:rPr>
          <w:bCs/>
          <w:spacing w:val="1"/>
          <w:lang w:val="en-GB"/>
        </w:rPr>
        <w:t>e</w:t>
      </w:r>
      <w:r>
        <w:rPr>
          <w:bCs/>
          <w:lang w:val="en-GB"/>
        </w:rPr>
        <w:t>ments</w:t>
      </w:r>
    </w:p>
    <w:p w14:paraId="0281538C" w14:textId="77777777" w:rsidR="00FF42C9" w:rsidRPr="00BD0D5D" w:rsidRDefault="00FF42C9" w:rsidP="00BD0D5D">
      <w:pPr>
        <w:pStyle w:val="NCEAbodytext"/>
        <w:rPr>
          <w:lang w:val="en-GB"/>
        </w:rPr>
      </w:pPr>
      <w:r w:rsidRPr="00FF42C9">
        <w:rPr>
          <w:lang w:val="en-GB"/>
        </w:rPr>
        <w:t>Video is a suitable form of collecting evidence. </w:t>
      </w:r>
      <w:r w:rsidRPr="00BD0D5D">
        <w:rPr>
          <w:lang w:val="en-GB"/>
        </w:rPr>
        <w:t>  </w:t>
      </w:r>
    </w:p>
    <w:p w14:paraId="366ED509" w14:textId="77777777" w:rsidR="00FF42C9" w:rsidRPr="00BD0D5D" w:rsidRDefault="00FF42C9" w:rsidP="00BD0D5D">
      <w:pPr>
        <w:pStyle w:val="NCEAbodytext"/>
        <w:rPr>
          <w:lang w:val="en-GB"/>
        </w:rPr>
      </w:pPr>
      <w:r w:rsidRPr="00FF42C9">
        <w:rPr>
          <w:lang w:val="en-GB"/>
        </w:rPr>
        <w:t>A range of resources to support drafting the script could include word lists, dictionaries, textbooks, or grammar notes.</w:t>
      </w:r>
      <w:r w:rsidRPr="00BD0D5D">
        <w:rPr>
          <w:lang w:val="en-GB"/>
        </w:rPr>
        <w:t> </w:t>
      </w:r>
    </w:p>
    <w:p w14:paraId="0C0BAEA8" w14:textId="4021D45E" w:rsidR="009875B4" w:rsidRDefault="009875B4" w:rsidP="0069273E">
      <w:pPr>
        <w:pStyle w:val="NCEAbodytext"/>
        <w:rPr>
          <w:lang w:val="en-GB"/>
        </w:rPr>
        <w:sectPr w:rsidR="009875B4">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37380D84" w14:textId="77777777" w:rsidR="009875B4" w:rsidRDefault="009875B4">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Pr>
          <w:rFonts w:ascii="Arial" w:hAnsi="Arial" w:cs="Arial"/>
          <w:b/>
          <w:sz w:val="32"/>
        </w:rPr>
        <w:lastRenderedPageBreak/>
        <w:t>Internal Assessment Resource</w:t>
      </w:r>
    </w:p>
    <w:p w14:paraId="7C6B5A6A" w14:textId="77777777" w:rsidR="009875B4" w:rsidRDefault="009875B4" w:rsidP="00BF6221">
      <w:pPr>
        <w:pStyle w:val="NCEAHeadInfoL1"/>
        <w:spacing w:before="120" w:after="120"/>
        <w:rPr>
          <w:rStyle w:val="NCEAHeadInfoL2Char"/>
          <w:lang w:val="en-GB"/>
        </w:rPr>
      </w:pPr>
      <w:r>
        <w:rPr>
          <w:rStyle w:val="NCEAHeadInfoL2Char"/>
          <w:lang w:val="en-GB"/>
        </w:rPr>
        <w:t>Achievement Standard Languages 91135:</w:t>
      </w:r>
      <w:r>
        <w:rPr>
          <w:bCs/>
          <w:spacing w:val="-1"/>
          <w:lang w:val="en-GB"/>
        </w:rPr>
        <w:t xml:space="preserve"> </w:t>
      </w:r>
      <w:r>
        <w:rPr>
          <w:rStyle w:val="NCEAHeadInfoL2Char"/>
          <w:lang w:val="en-GB"/>
        </w:rPr>
        <w:t>Give a spoken presentation in Japanese that communicates information, ideas and opinions</w:t>
      </w:r>
    </w:p>
    <w:p w14:paraId="3D789011" w14:textId="3D0B2C3B" w:rsidR="009875B4" w:rsidRDefault="009875B4" w:rsidP="0069273E">
      <w:pPr>
        <w:pStyle w:val="NCEAL2heading"/>
        <w:spacing w:before="120" w:after="120"/>
        <w:rPr>
          <w:b w:val="0"/>
          <w:szCs w:val="36"/>
          <w:lang w:val="en-GB"/>
        </w:rPr>
      </w:pPr>
      <w:r>
        <w:rPr>
          <w:rStyle w:val="NCEAHeadInfoL2Char"/>
          <w:lang w:val="en-GB"/>
        </w:rPr>
        <w:t>Resource reference:</w:t>
      </w:r>
      <w:r>
        <w:rPr>
          <w:bCs/>
          <w:spacing w:val="1"/>
          <w:lang w:val="en-GB"/>
        </w:rPr>
        <w:t xml:space="preserve"> </w:t>
      </w:r>
      <w:r>
        <w:rPr>
          <w:rStyle w:val="NCEAHeadInfoL2Char"/>
          <w:lang w:val="en-GB"/>
        </w:rPr>
        <w:t xml:space="preserve">Languages 2.2B </w:t>
      </w:r>
      <w:r w:rsidR="00E211BA">
        <w:rPr>
          <w:rStyle w:val="NCEAHeadInfoL2Char"/>
          <w:lang w:val="en-GB"/>
        </w:rPr>
        <w:t>v</w:t>
      </w:r>
      <w:r w:rsidR="00EE3648">
        <w:rPr>
          <w:rStyle w:val="NCEAHeadInfoL2Char"/>
          <w:lang w:val="en-GB"/>
        </w:rPr>
        <w:t>6</w:t>
      </w:r>
      <w:r w:rsidR="00E211BA">
        <w:rPr>
          <w:rStyle w:val="NCEAHeadInfoL2Char"/>
          <w:lang w:val="en-GB"/>
        </w:rPr>
        <w:t xml:space="preserve"> </w:t>
      </w:r>
      <w:r>
        <w:rPr>
          <w:rStyle w:val="NCEAHeadInfoL2Char"/>
          <w:lang w:val="en-GB"/>
        </w:rPr>
        <w:t>Japanese</w:t>
      </w:r>
    </w:p>
    <w:p w14:paraId="553BA3E2" w14:textId="77777777" w:rsidR="009875B4" w:rsidRDefault="009875B4" w:rsidP="0069273E">
      <w:pPr>
        <w:pStyle w:val="NCEAL2heading"/>
        <w:spacing w:before="120" w:after="120"/>
        <w:rPr>
          <w:lang w:val="en-GB"/>
        </w:rPr>
      </w:pPr>
      <w:r>
        <w:rPr>
          <w:rStyle w:val="NCEAHeadInfoL2Char"/>
          <w:lang w:val="en-GB"/>
        </w:rPr>
        <w:t>Resource title:</w:t>
      </w:r>
      <w:r>
        <w:rPr>
          <w:bCs/>
          <w:lang w:val="en-GB"/>
        </w:rPr>
        <w:t xml:space="preserve"> </w:t>
      </w:r>
      <w:r>
        <w:rPr>
          <w:rStyle w:val="NCEAHeadInfoL2Char"/>
          <w:lang w:val="en-GB"/>
        </w:rPr>
        <w:t>Out on the town</w:t>
      </w:r>
    </w:p>
    <w:p w14:paraId="6C0AE86B" w14:textId="77777777" w:rsidR="009875B4" w:rsidRDefault="009875B4" w:rsidP="0069273E">
      <w:pPr>
        <w:pStyle w:val="NCEAL2heading"/>
        <w:spacing w:before="120" w:after="120"/>
        <w:rPr>
          <w:b w:val="0"/>
          <w:lang w:val="en-GB"/>
        </w:rPr>
      </w:pPr>
      <w:r>
        <w:rPr>
          <w:rStyle w:val="NCEAHeadInfoL2Char"/>
          <w:lang w:val="en-GB"/>
        </w:rPr>
        <w:t>Credits:</w:t>
      </w:r>
      <w:r>
        <w:rPr>
          <w:bCs/>
          <w:position w:val="-1"/>
          <w:lang w:val="en-GB"/>
        </w:rPr>
        <w:t xml:space="preserve"> </w:t>
      </w:r>
      <w:r>
        <w:rPr>
          <w:rStyle w:val="NCEAHeadInfoL2Char"/>
          <w:lang w:val="en-GB"/>
        </w:rPr>
        <w:t>4</w:t>
      </w:r>
    </w:p>
    <w:tbl>
      <w:tblPr>
        <w:tblW w:w="5000" w:type="pct"/>
        <w:tblCellMar>
          <w:left w:w="0" w:type="dxa"/>
          <w:right w:w="0" w:type="dxa"/>
        </w:tblCellMar>
        <w:tblLook w:val="01E0" w:firstRow="1" w:lastRow="1" w:firstColumn="1" w:lastColumn="1" w:noHBand="0" w:noVBand="0"/>
      </w:tblPr>
      <w:tblGrid>
        <w:gridCol w:w="2767"/>
        <w:gridCol w:w="2769"/>
        <w:gridCol w:w="2769"/>
      </w:tblGrid>
      <w:tr w:rsidR="009875B4" w14:paraId="5A94235A" w14:textId="77777777">
        <w:tc>
          <w:tcPr>
            <w:tcW w:w="1666" w:type="pct"/>
            <w:tcBorders>
              <w:top w:val="single" w:sz="4" w:space="0" w:color="000000"/>
              <w:left w:val="single" w:sz="2" w:space="0" w:color="000000"/>
              <w:bottom w:val="single" w:sz="4" w:space="0" w:color="000000"/>
              <w:right w:val="single" w:sz="4" w:space="0" w:color="000000"/>
            </w:tcBorders>
          </w:tcPr>
          <w:p w14:paraId="79835079" w14:textId="77777777" w:rsidR="009875B4" w:rsidRDefault="009875B4" w:rsidP="0069273E">
            <w:pPr>
              <w:pStyle w:val="NCEAtablehead"/>
            </w:pPr>
            <w:r>
              <w:rPr>
                <w:bCs/>
              </w:rPr>
              <w:t>Ac</w:t>
            </w:r>
            <w:r>
              <w:rPr>
                <w:bCs/>
                <w:spacing w:val="1"/>
              </w:rPr>
              <w:t>h</w:t>
            </w:r>
            <w:r>
              <w:rPr>
                <w:bCs/>
              </w:rPr>
              <w:t>i</w:t>
            </w:r>
            <w:r>
              <w:rPr>
                <w:bCs/>
                <w:spacing w:val="2"/>
              </w:rPr>
              <w:t>e</w:t>
            </w:r>
            <w:r>
              <w:rPr>
                <w:bCs/>
                <w:spacing w:val="-5"/>
              </w:rPr>
              <w:t>v</w:t>
            </w:r>
            <w:r>
              <w:rPr>
                <w:bCs/>
                <w:spacing w:val="1"/>
              </w:rPr>
              <w:t>eme</w:t>
            </w:r>
            <w:r>
              <w:rPr>
                <w:bCs/>
                <w:spacing w:val="-1"/>
              </w:rPr>
              <w:t>n</w:t>
            </w:r>
            <w:r>
              <w:rPr>
                <w:bCs/>
              </w:rPr>
              <w:t>t</w:t>
            </w:r>
          </w:p>
        </w:tc>
        <w:tc>
          <w:tcPr>
            <w:tcW w:w="1667" w:type="pct"/>
            <w:tcBorders>
              <w:top w:val="single" w:sz="4" w:space="0" w:color="000000"/>
              <w:left w:val="single" w:sz="4" w:space="0" w:color="000000"/>
              <w:bottom w:val="single" w:sz="4" w:space="0" w:color="000000"/>
              <w:right w:val="single" w:sz="4" w:space="0" w:color="000000"/>
            </w:tcBorders>
          </w:tcPr>
          <w:p w14:paraId="3DB318AF" w14:textId="77777777" w:rsidR="009875B4" w:rsidRDefault="009875B4" w:rsidP="0069273E">
            <w:pPr>
              <w:pStyle w:val="NCEAtablehead"/>
            </w:pPr>
            <w:r>
              <w:rPr>
                <w:bCs/>
              </w:rPr>
              <w:t>Ac</w:t>
            </w:r>
            <w:r>
              <w:rPr>
                <w:bCs/>
                <w:spacing w:val="1"/>
              </w:rPr>
              <w:t>h</w:t>
            </w:r>
            <w:r>
              <w:rPr>
                <w:bCs/>
              </w:rPr>
              <w:t>i</w:t>
            </w:r>
            <w:r>
              <w:rPr>
                <w:bCs/>
                <w:spacing w:val="1"/>
              </w:rPr>
              <w:t>e</w:t>
            </w:r>
            <w:r>
              <w:rPr>
                <w:bCs/>
                <w:spacing w:val="-3"/>
              </w:rPr>
              <w:t>v</w:t>
            </w:r>
            <w:r>
              <w:rPr>
                <w:bCs/>
                <w:spacing w:val="1"/>
              </w:rPr>
              <w:t>eme</w:t>
            </w:r>
            <w:r>
              <w:rPr>
                <w:bCs/>
                <w:spacing w:val="-1"/>
              </w:rPr>
              <w:t>n</w:t>
            </w:r>
            <w:r>
              <w:rPr>
                <w:bCs/>
              </w:rPr>
              <w:t>t</w:t>
            </w:r>
            <w:r>
              <w:rPr>
                <w:bCs/>
                <w:spacing w:val="-14"/>
              </w:rPr>
              <w:t xml:space="preserve"> </w:t>
            </w:r>
            <w:r>
              <w:rPr>
                <w:bCs/>
                <w:spacing w:val="4"/>
              </w:rPr>
              <w:t>w</w:t>
            </w:r>
            <w:r>
              <w:rPr>
                <w:bCs/>
              </w:rPr>
              <w:t>i</w:t>
            </w:r>
            <w:r>
              <w:rPr>
                <w:bCs/>
                <w:spacing w:val="1"/>
              </w:rPr>
              <w:t>t</w:t>
            </w:r>
            <w:r>
              <w:rPr>
                <w:bCs/>
              </w:rPr>
              <w:t>h</w:t>
            </w:r>
            <w:r>
              <w:rPr>
                <w:bCs/>
                <w:spacing w:val="-4"/>
              </w:rPr>
              <w:t xml:space="preserve"> </w:t>
            </w:r>
            <w:r>
              <w:rPr>
                <w:bCs/>
                <w:spacing w:val="1"/>
              </w:rPr>
              <w:t>M</w:t>
            </w:r>
            <w:r>
              <w:rPr>
                <w:bCs/>
              </w:rPr>
              <w:t>e</w:t>
            </w:r>
            <w:r>
              <w:rPr>
                <w:bCs/>
                <w:spacing w:val="-1"/>
              </w:rPr>
              <w:t>ri</w:t>
            </w:r>
            <w:r>
              <w:rPr>
                <w:bCs/>
              </w:rPr>
              <w:t>t</w:t>
            </w:r>
          </w:p>
        </w:tc>
        <w:tc>
          <w:tcPr>
            <w:tcW w:w="1667" w:type="pct"/>
            <w:tcBorders>
              <w:top w:val="single" w:sz="4" w:space="0" w:color="000000"/>
              <w:left w:val="single" w:sz="4" w:space="0" w:color="000000"/>
              <w:bottom w:val="single" w:sz="4" w:space="0" w:color="000000"/>
              <w:right w:val="single" w:sz="4" w:space="0" w:color="000000"/>
            </w:tcBorders>
          </w:tcPr>
          <w:p w14:paraId="1AC6CC9D" w14:textId="77777777" w:rsidR="009875B4" w:rsidRDefault="009875B4" w:rsidP="0069273E">
            <w:pPr>
              <w:pStyle w:val="NCEAtablehead"/>
            </w:pPr>
            <w:r>
              <w:rPr>
                <w:bCs/>
              </w:rPr>
              <w:t>Ac</w:t>
            </w:r>
            <w:r>
              <w:rPr>
                <w:bCs/>
                <w:spacing w:val="1"/>
              </w:rPr>
              <w:t>h</w:t>
            </w:r>
            <w:r>
              <w:rPr>
                <w:bCs/>
              </w:rPr>
              <w:t>i</w:t>
            </w:r>
            <w:r>
              <w:rPr>
                <w:bCs/>
                <w:spacing w:val="2"/>
              </w:rPr>
              <w:t>e</w:t>
            </w:r>
            <w:r>
              <w:rPr>
                <w:bCs/>
                <w:spacing w:val="-3"/>
              </w:rPr>
              <w:t>v</w:t>
            </w:r>
            <w:r>
              <w:rPr>
                <w:bCs/>
              </w:rPr>
              <w:t>e</w:t>
            </w:r>
            <w:r>
              <w:rPr>
                <w:bCs/>
                <w:spacing w:val="1"/>
              </w:rPr>
              <w:t>men</w:t>
            </w:r>
            <w:r>
              <w:rPr>
                <w:bCs/>
              </w:rPr>
              <w:t>t</w:t>
            </w:r>
            <w:r>
              <w:rPr>
                <w:bCs/>
                <w:spacing w:val="-14"/>
              </w:rPr>
              <w:t xml:space="preserve"> </w:t>
            </w:r>
            <w:r>
              <w:rPr>
                <w:bCs/>
                <w:spacing w:val="4"/>
                <w:w w:val="99"/>
              </w:rPr>
              <w:t>w</w:t>
            </w:r>
            <w:r>
              <w:rPr>
                <w:bCs/>
                <w:w w:val="99"/>
              </w:rPr>
              <w:t>i</w:t>
            </w:r>
            <w:r>
              <w:rPr>
                <w:bCs/>
                <w:spacing w:val="1"/>
                <w:w w:val="99"/>
              </w:rPr>
              <w:t>th</w:t>
            </w:r>
          </w:p>
          <w:p w14:paraId="57A4711C" w14:textId="77777777" w:rsidR="009875B4" w:rsidRDefault="009875B4" w:rsidP="0069273E">
            <w:pPr>
              <w:pStyle w:val="NCEAtablehead"/>
            </w:pPr>
            <w:r>
              <w:rPr>
                <w:bCs/>
                <w:w w:val="99"/>
              </w:rPr>
              <w:t>Excellence</w:t>
            </w:r>
          </w:p>
        </w:tc>
      </w:tr>
      <w:tr w:rsidR="009875B4" w14:paraId="25E11675" w14:textId="77777777">
        <w:tc>
          <w:tcPr>
            <w:tcW w:w="1666" w:type="pct"/>
            <w:tcBorders>
              <w:top w:val="single" w:sz="4" w:space="0" w:color="000000"/>
              <w:left w:val="single" w:sz="2" w:space="0" w:color="000000"/>
              <w:bottom w:val="single" w:sz="4" w:space="0" w:color="000000"/>
              <w:right w:val="single" w:sz="4" w:space="0" w:color="000000"/>
            </w:tcBorders>
          </w:tcPr>
          <w:p w14:paraId="001D07EB" w14:textId="77777777" w:rsidR="009875B4" w:rsidRDefault="009875B4">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w:t>
            </w:r>
            <w:r>
              <w:rPr>
                <w:rFonts w:cs="Arial"/>
                <w:spacing w:val="2"/>
                <w:lang w:val="en-GB"/>
              </w:rPr>
              <w:t xml:space="preserve"> </w:t>
            </w:r>
            <w:r>
              <w:rPr>
                <w:rFonts w:cs="Arial"/>
                <w:lang w:val="en-GB"/>
              </w:rPr>
              <w:t>sp</w:t>
            </w:r>
            <w:r>
              <w:rPr>
                <w:rFonts w:cs="Arial"/>
                <w:spacing w:val="1"/>
                <w:lang w:val="en-GB"/>
              </w:rPr>
              <w:t>o</w:t>
            </w:r>
            <w:r>
              <w:rPr>
                <w:rFonts w:cs="Arial"/>
                <w:spacing w:val="-1"/>
                <w:lang w:val="en-GB"/>
              </w:rPr>
              <w:t>k</w:t>
            </w:r>
            <w:r>
              <w:rPr>
                <w:rFonts w:cs="Arial"/>
                <w:lang w:val="en-GB"/>
              </w:rPr>
              <w:t>en</w:t>
            </w:r>
            <w:r>
              <w:rPr>
                <w:rFonts w:cs="Arial"/>
                <w:spacing w:val="6"/>
                <w:lang w:val="en-GB"/>
              </w:rPr>
              <w:t xml:space="preserve"> </w:t>
            </w:r>
            <w:r>
              <w:rPr>
                <w:rFonts w:cs="Arial"/>
                <w:lang w:val="en-GB"/>
              </w:rPr>
              <w:t>pr</w:t>
            </w:r>
            <w:r>
              <w:rPr>
                <w:rFonts w:cs="Arial"/>
                <w:spacing w:val="1"/>
                <w:lang w:val="en-GB"/>
              </w:rPr>
              <w:t>e</w:t>
            </w:r>
            <w:r>
              <w:rPr>
                <w:rFonts w:cs="Arial"/>
                <w:spacing w:val="-1"/>
                <w:lang w:val="en-GB"/>
              </w:rPr>
              <w:t>s</w:t>
            </w:r>
            <w:r>
              <w:rPr>
                <w:rFonts w:cs="Arial"/>
                <w:spacing w:val="1"/>
                <w:lang w:val="en-GB"/>
              </w:rPr>
              <w:t>e</w:t>
            </w:r>
            <w:r>
              <w:rPr>
                <w:rFonts w:cs="Arial"/>
                <w:lang w:val="en-GB"/>
              </w:rPr>
              <w:t>ntati</w:t>
            </w:r>
            <w:r>
              <w:rPr>
                <w:rFonts w:cs="Arial"/>
                <w:spacing w:val="-1"/>
                <w:lang w:val="en-GB"/>
              </w:rPr>
              <w:t>o</w:t>
            </w:r>
            <w:r>
              <w:rPr>
                <w:rFonts w:cs="Arial"/>
                <w:lang w:val="en-GB"/>
              </w:rPr>
              <w:t>n</w:t>
            </w:r>
            <w:r>
              <w:rPr>
                <w:rFonts w:cs="Arial"/>
                <w:spacing w:val="10"/>
                <w:lang w:val="en-GB"/>
              </w:rPr>
              <w:t xml:space="preserve"> </w:t>
            </w:r>
            <w:r>
              <w:rPr>
                <w:rFonts w:cs="Arial"/>
                <w:w w:val="101"/>
                <w:lang w:val="en-GB"/>
              </w:rPr>
              <w:t xml:space="preserve">in </w:t>
            </w:r>
            <w:r>
              <w:rPr>
                <w:rFonts w:cs="Arial"/>
                <w:lang w:val="en-GB"/>
              </w:rPr>
              <w:t>Japanese</w:t>
            </w:r>
            <w:r>
              <w:rPr>
                <w:rFonts w:cs="Arial"/>
                <w:spacing w:val="8"/>
                <w:lang w:val="en-GB"/>
              </w:rPr>
              <w:t xml:space="preserve"> </w:t>
            </w:r>
            <w:r>
              <w:rPr>
                <w:rFonts w:cs="Arial"/>
                <w:w w:val="101"/>
                <w:lang w:val="en-GB"/>
              </w:rPr>
              <w:t xml:space="preserve">that </w:t>
            </w:r>
            <w:r>
              <w:rPr>
                <w:rFonts w:cs="Arial"/>
                <w:spacing w:val="-1"/>
                <w:lang w:val="en-GB"/>
              </w:rPr>
              <w:t>c</w:t>
            </w:r>
            <w:r>
              <w:rPr>
                <w:rFonts w:cs="Arial"/>
                <w:spacing w:val="1"/>
                <w:lang w:val="en-GB"/>
              </w:rPr>
              <w:t>o</w:t>
            </w:r>
            <w:r>
              <w:rPr>
                <w:rFonts w:cs="Arial"/>
                <w:lang w:val="en-GB"/>
              </w:rPr>
              <w:t>mmunicat</w:t>
            </w:r>
            <w:r>
              <w:rPr>
                <w:rFonts w:cs="Arial"/>
                <w:spacing w:val="-2"/>
                <w:lang w:val="en-GB"/>
              </w:rPr>
              <w:t>e</w:t>
            </w:r>
            <w:r>
              <w:rPr>
                <w:rFonts w:cs="Arial"/>
                <w:lang w:val="en-GB"/>
              </w:rPr>
              <w:t>s</w:t>
            </w:r>
            <w:r>
              <w:rPr>
                <w:rFonts w:cs="Arial"/>
                <w:spacing w:val="12"/>
                <w:lang w:val="en-GB"/>
              </w:rPr>
              <w:t xml:space="preserve"> </w:t>
            </w:r>
            <w:r>
              <w:rPr>
                <w:rFonts w:cs="Arial"/>
                <w:w w:val="101"/>
                <w:lang w:val="en-GB"/>
              </w:rPr>
              <w:t>inform</w:t>
            </w:r>
            <w:r>
              <w:rPr>
                <w:rFonts w:cs="Arial"/>
                <w:spacing w:val="1"/>
                <w:w w:val="101"/>
                <w:lang w:val="en-GB"/>
              </w:rPr>
              <w:t>a</w:t>
            </w:r>
            <w:r>
              <w:rPr>
                <w:rFonts w:cs="Arial"/>
                <w:spacing w:val="-1"/>
                <w:w w:val="101"/>
                <w:lang w:val="en-GB"/>
              </w:rPr>
              <w:t>t</w:t>
            </w:r>
            <w:r>
              <w:rPr>
                <w:rFonts w:cs="Arial"/>
                <w:w w:val="101"/>
                <w:lang w:val="en-GB"/>
              </w:rPr>
              <w:t>io</w:t>
            </w:r>
            <w:r>
              <w:rPr>
                <w:rFonts w:cs="Arial"/>
                <w:spacing w:val="1"/>
                <w:w w:val="101"/>
                <w:lang w:val="en-GB"/>
              </w:rPr>
              <w:t>n</w:t>
            </w:r>
            <w:r>
              <w:rPr>
                <w:rFonts w:cs="Arial"/>
                <w:w w:val="101"/>
                <w:lang w:val="en-GB"/>
              </w:rPr>
              <w:t xml:space="preserve">, </w:t>
            </w:r>
            <w:r>
              <w:rPr>
                <w:rFonts w:cs="Arial"/>
                <w:lang w:val="en-GB"/>
              </w:rPr>
              <w:t>ide</w:t>
            </w:r>
            <w:r>
              <w:rPr>
                <w:rFonts w:cs="Arial"/>
                <w:spacing w:val="1"/>
                <w:lang w:val="en-GB"/>
              </w:rPr>
              <w:t>a</w:t>
            </w:r>
            <w:r>
              <w:rPr>
                <w:rFonts w:cs="Arial"/>
                <w:lang w:val="en-GB"/>
              </w:rPr>
              <w:t>s,</w:t>
            </w:r>
            <w:r>
              <w:rPr>
                <w:rFonts w:cs="Arial"/>
                <w:spacing w:val="4"/>
                <w:lang w:val="en-GB"/>
              </w:rPr>
              <w:t xml:space="preserve"> </w:t>
            </w:r>
            <w:r>
              <w:rPr>
                <w:rFonts w:cs="Arial"/>
                <w:lang w:val="en-GB"/>
              </w:rPr>
              <w:t>and</w:t>
            </w:r>
            <w:r>
              <w:rPr>
                <w:rFonts w:cs="Arial"/>
                <w:spacing w:val="4"/>
                <w:lang w:val="en-GB"/>
              </w:rPr>
              <w:t xml:space="preserve"> </w:t>
            </w:r>
            <w:r>
              <w:rPr>
                <w:rFonts w:cs="Arial"/>
                <w:w w:val="101"/>
                <w:lang w:val="en-GB"/>
              </w:rPr>
              <w:t>op</w:t>
            </w:r>
            <w:r>
              <w:rPr>
                <w:rFonts w:cs="Arial"/>
                <w:spacing w:val="-1"/>
                <w:w w:val="101"/>
                <w:lang w:val="en-GB"/>
              </w:rPr>
              <w:t>i</w:t>
            </w:r>
            <w:r>
              <w:rPr>
                <w:rFonts w:cs="Arial"/>
                <w:spacing w:val="1"/>
                <w:w w:val="101"/>
                <w:lang w:val="en-GB"/>
              </w:rPr>
              <w:t>n</w:t>
            </w:r>
            <w:r>
              <w:rPr>
                <w:rFonts w:cs="Arial"/>
                <w:w w:val="101"/>
                <w:lang w:val="en-GB"/>
              </w:rPr>
              <w:t>ions.</w:t>
            </w:r>
          </w:p>
        </w:tc>
        <w:tc>
          <w:tcPr>
            <w:tcW w:w="1667" w:type="pct"/>
            <w:tcBorders>
              <w:top w:val="single" w:sz="4" w:space="0" w:color="000000"/>
              <w:left w:val="single" w:sz="4" w:space="0" w:color="000000"/>
              <w:bottom w:val="single" w:sz="4" w:space="0" w:color="000000"/>
              <w:right w:val="single" w:sz="4" w:space="0" w:color="000000"/>
            </w:tcBorders>
          </w:tcPr>
          <w:p w14:paraId="74C57C23" w14:textId="77777777" w:rsidR="009875B4" w:rsidRDefault="009875B4">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w:t>
            </w:r>
            <w:r>
              <w:rPr>
                <w:rFonts w:cs="Arial"/>
                <w:spacing w:val="2"/>
                <w:lang w:val="en-GB"/>
              </w:rPr>
              <w:t xml:space="preserve"> </w:t>
            </w:r>
            <w:r>
              <w:rPr>
                <w:rFonts w:cs="Arial"/>
                <w:lang w:val="en-GB"/>
              </w:rPr>
              <w:t>convin</w:t>
            </w:r>
            <w:r>
              <w:rPr>
                <w:rFonts w:cs="Arial"/>
                <w:spacing w:val="-1"/>
                <w:lang w:val="en-GB"/>
              </w:rPr>
              <w:t>c</w:t>
            </w:r>
            <w:r>
              <w:rPr>
                <w:rFonts w:cs="Arial"/>
                <w:lang w:val="en-GB"/>
              </w:rPr>
              <w:t>ing</w:t>
            </w:r>
            <w:r>
              <w:rPr>
                <w:rFonts w:cs="Arial"/>
                <w:spacing w:val="9"/>
                <w:lang w:val="en-GB"/>
              </w:rPr>
              <w:t xml:space="preserve"> </w:t>
            </w:r>
            <w:r>
              <w:rPr>
                <w:rFonts w:cs="Arial"/>
                <w:w w:val="101"/>
                <w:lang w:val="en-GB"/>
              </w:rPr>
              <w:t>sp</w:t>
            </w:r>
            <w:r>
              <w:rPr>
                <w:rFonts w:cs="Arial"/>
                <w:spacing w:val="1"/>
                <w:w w:val="101"/>
                <w:lang w:val="en-GB"/>
              </w:rPr>
              <w:t>o</w:t>
            </w:r>
            <w:r>
              <w:rPr>
                <w:rFonts w:cs="Arial"/>
                <w:spacing w:val="-1"/>
                <w:w w:val="101"/>
                <w:lang w:val="en-GB"/>
              </w:rPr>
              <w:t>k</w:t>
            </w:r>
            <w:r>
              <w:rPr>
                <w:rFonts w:cs="Arial"/>
                <w:spacing w:val="1"/>
                <w:w w:val="101"/>
                <w:lang w:val="en-GB"/>
              </w:rPr>
              <w:t xml:space="preserve">en </w:t>
            </w:r>
            <w:r>
              <w:rPr>
                <w:rFonts w:cs="Arial"/>
                <w:lang w:val="en-GB"/>
              </w:rPr>
              <w:t>pr</w:t>
            </w:r>
            <w:r>
              <w:rPr>
                <w:rFonts w:cs="Arial"/>
                <w:spacing w:val="1"/>
                <w:lang w:val="en-GB"/>
              </w:rPr>
              <w:t>e</w:t>
            </w:r>
            <w:r>
              <w:rPr>
                <w:rFonts w:cs="Arial"/>
                <w:spacing w:val="-1"/>
                <w:lang w:val="en-GB"/>
              </w:rPr>
              <w:t>s</w:t>
            </w:r>
            <w:r>
              <w:rPr>
                <w:rFonts w:cs="Arial"/>
                <w:spacing w:val="1"/>
                <w:lang w:val="en-GB"/>
              </w:rPr>
              <w:t>e</w:t>
            </w:r>
            <w:r>
              <w:rPr>
                <w:rFonts w:cs="Arial"/>
                <w:lang w:val="en-GB"/>
              </w:rPr>
              <w:t>ntat</w:t>
            </w:r>
            <w:r>
              <w:rPr>
                <w:rFonts w:cs="Arial"/>
                <w:spacing w:val="-1"/>
                <w:lang w:val="en-GB"/>
              </w:rPr>
              <w:t>i</w:t>
            </w:r>
            <w:r>
              <w:rPr>
                <w:rFonts w:cs="Arial"/>
                <w:lang w:val="en-GB"/>
              </w:rPr>
              <w:t>on</w:t>
            </w:r>
            <w:r>
              <w:rPr>
                <w:rFonts w:cs="Arial"/>
                <w:spacing w:val="10"/>
                <w:lang w:val="en-GB"/>
              </w:rPr>
              <w:t xml:space="preserve"> </w:t>
            </w:r>
            <w:r>
              <w:rPr>
                <w:rFonts w:cs="Arial"/>
                <w:lang w:val="en-GB"/>
              </w:rPr>
              <w:t>in</w:t>
            </w:r>
            <w:r>
              <w:rPr>
                <w:rFonts w:cs="Arial"/>
                <w:spacing w:val="2"/>
                <w:lang w:val="en-GB"/>
              </w:rPr>
              <w:t xml:space="preserve"> </w:t>
            </w:r>
            <w:r>
              <w:rPr>
                <w:rFonts w:cs="Arial"/>
                <w:w w:val="101"/>
                <w:lang w:val="en-GB"/>
              </w:rPr>
              <w:t>Japanese</w:t>
            </w:r>
            <w:r>
              <w:rPr>
                <w:rFonts w:cs="Arial"/>
                <w:spacing w:val="10"/>
                <w:lang w:val="en-GB"/>
              </w:rPr>
              <w:t xml:space="preserve"> </w:t>
            </w:r>
            <w:r>
              <w:rPr>
                <w:rFonts w:cs="Arial"/>
                <w:w w:val="101"/>
                <w:lang w:val="en-GB"/>
              </w:rPr>
              <w:t>t</w:t>
            </w:r>
            <w:r>
              <w:rPr>
                <w:rFonts w:cs="Arial"/>
                <w:spacing w:val="1"/>
                <w:w w:val="101"/>
                <w:lang w:val="en-GB"/>
              </w:rPr>
              <w:t>h</w:t>
            </w:r>
            <w:r>
              <w:rPr>
                <w:rFonts w:cs="Arial"/>
                <w:w w:val="101"/>
                <w:lang w:val="en-GB"/>
              </w:rPr>
              <w:t xml:space="preserve">at </w:t>
            </w:r>
            <w:r>
              <w:rPr>
                <w:rFonts w:cs="Arial"/>
                <w:spacing w:val="-1"/>
                <w:lang w:val="en-GB"/>
              </w:rPr>
              <w:t>c</w:t>
            </w:r>
            <w:r>
              <w:rPr>
                <w:rFonts w:cs="Arial"/>
                <w:spacing w:val="1"/>
                <w:lang w:val="en-GB"/>
              </w:rPr>
              <w:t>o</w:t>
            </w:r>
            <w:r>
              <w:rPr>
                <w:rFonts w:cs="Arial"/>
                <w:lang w:val="en-GB"/>
              </w:rPr>
              <w:t>mmunicat</w:t>
            </w:r>
            <w:r>
              <w:rPr>
                <w:rFonts w:cs="Arial"/>
                <w:spacing w:val="-2"/>
                <w:lang w:val="en-GB"/>
              </w:rPr>
              <w:t>e</w:t>
            </w:r>
            <w:r>
              <w:rPr>
                <w:rFonts w:cs="Arial"/>
                <w:lang w:val="en-GB"/>
              </w:rPr>
              <w:t>s</w:t>
            </w:r>
            <w:r>
              <w:rPr>
                <w:rFonts w:cs="Arial"/>
                <w:spacing w:val="12"/>
                <w:lang w:val="en-GB"/>
              </w:rPr>
              <w:t xml:space="preserve"> </w:t>
            </w:r>
            <w:r>
              <w:rPr>
                <w:rFonts w:cs="Arial"/>
                <w:w w:val="101"/>
                <w:lang w:val="en-GB"/>
              </w:rPr>
              <w:t>informatio</w:t>
            </w:r>
            <w:r>
              <w:rPr>
                <w:rFonts w:cs="Arial"/>
                <w:spacing w:val="1"/>
                <w:w w:val="101"/>
                <w:lang w:val="en-GB"/>
              </w:rPr>
              <w:t>n</w:t>
            </w:r>
            <w:r>
              <w:rPr>
                <w:rFonts w:cs="Arial"/>
                <w:w w:val="101"/>
                <w:lang w:val="en-GB"/>
              </w:rPr>
              <w:t xml:space="preserve">, </w:t>
            </w:r>
            <w:r>
              <w:rPr>
                <w:rFonts w:cs="Arial"/>
                <w:lang w:val="en-GB"/>
              </w:rPr>
              <w:t>ideas,</w:t>
            </w:r>
            <w:r>
              <w:rPr>
                <w:rFonts w:cs="Arial"/>
                <w:spacing w:val="5"/>
                <w:lang w:val="en-GB"/>
              </w:rPr>
              <w:t xml:space="preserve"> </w:t>
            </w:r>
            <w:r>
              <w:rPr>
                <w:rFonts w:cs="Arial"/>
                <w:lang w:val="en-GB"/>
              </w:rPr>
              <w:t>and</w:t>
            </w:r>
            <w:r>
              <w:rPr>
                <w:rFonts w:cs="Arial"/>
                <w:spacing w:val="4"/>
                <w:lang w:val="en-GB"/>
              </w:rPr>
              <w:t xml:space="preserve"> </w:t>
            </w:r>
            <w:r>
              <w:rPr>
                <w:rFonts w:cs="Arial"/>
                <w:w w:val="101"/>
                <w:lang w:val="en-GB"/>
              </w:rPr>
              <w:t>op</w:t>
            </w:r>
            <w:r>
              <w:rPr>
                <w:rFonts w:cs="Arial"/>
                <w:spacing w:val="-1"/>
                <w:w w:val="101"/>
                <w:lang w:val="en-GB"/>
              </w:rPr>
              <w:t>i</w:t>
            </w:r>
            <w:r>
              <w:rPr>
                <w:rFonts w:cs="Arial"/>
                <w:spacing w:val="1"/>
                <w:w w:val="101"/>
                <w:lang w:val="en-GB"/>
              </w:rPr>
              <w:t>n</w:t>
            </w:r>
            <w:r>
              <w:rPr>
                <w:rFonts w:cs="Arial"/>
                <w:spacing w:val="-1"/>
                <w:w w:val="101"/>
                <w:lang w:val="en-GB"/>
              </w:rPr>
              <w:t>i</w:t>
            </w:r>
            <w:r>
              <w:rPr>
                <w:rFonts w:cs="Arial"/>
                <w:spacing w:val="1"/>
                <w:w w:val="101"/>
                <w:lang w:val="en-GB"/>
              </w:rPr>
              <w:t>o</w:t>
            </w:r>
            <w:r>
              <w:rPr>
                <w:rFonts w:cs="Arial"/>
                <w:w w:val="101"/>
                <w:lang w:val="en-GB"/>
              </w:rPr>
              <w:t>ns.</w:t>
            </w:r>
          </w:p>
        </w:tc>
        <w:tc>
          <w:tcPr>
            <w:tcW w:w="1667" w:type="pct"/>
            <w:tcBorders>
              <w:top w:val="single" w:sz="4" w:space="0" w:color="000000"/>
              <w:left w:val="single" w:sz="4" w:space="0" w:color="000000"/>
              <w:bottom w:val="single" w:sz="4" w:space="0" w:color="000000"/>
              <w:right w:val="single" w:sz="4" w:space="0" w:color="000000"/>
            </w:tcBorders>
          </w:tcPr>
          <w:p w14:paraId="57384CA4" w14:textId="77777777" w:rsidR="009875B4" w:rsidRDefault="009875B4">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an</w:t>
            </w:r>
            <w:r>
              <w:rPr>
                <w:rFonts w:cs="Arial"/>
                <w:spacing w:val="3"/>
                <w:lang w:val="en-GB"/>
              </w:rPr>
              <w:t xml:space="preserve"> </w:t>
            </w:r>
            <w:r>
              <w:rPr>
                <w:rFonts w:cs="Arial"/>
                <w:lang w:val="en-GB"/>
              </w:rPr>
              <w:t>ef</w:t>
            </w:r>
            <w:r>
              <w:rPr>
                <w:rFonts w:cs="Arial"/>
                <w:spacing w:val="-1"/>
                <w:lang w:val="en-GB"/>
              </w:rPr>
              <w:t>f</w:t>
            </w:r>
            <w:r>
              <w:rPr>
                <w:rFonts w:cs="Arial"/>
                <w:spacing w:val="1"/>
                <w:lang w:val="en-GB"/>
              </w:rPr>
              <w:t>e</w:t>
            </w:r>
            <w:r>
              <w:rPr>
                <w:rFonts w:cs="Arial"/>
                <w:spacing w:val="-1"/>
                <w:lang w:val="en-GB"/>
              </w:rPr>
              <w:t>c</w:t>
            </w:r>
            <w:r>
              <w:rPr>
                <w:rFonts w:cs="Arial"/>
                <w:lang w:val="en-GB"/>
              </w:rPr>
              <w:t>tive</w:t>
            </w:r>
            <w:r>
              <w:rPr>
                <w:rFonts w:cs="Arial"/>
                <w:spacing w:val="8"/>
                <w:lang w:val="en-GB"/>
              </w:rPr>
              <w:t xml:space="preserve"> </w:t>
            </w:r>
            <w:r>
              <w:rPr>
                <w:rFonts w:cs="Arial"/>
                <w:spacing w:val="-1"/>
                <w:w w:val="101"/>
                <w:lang w:val="en-GB"/>
              </w:rPr>
              <w:t>s</w:t>
            </w:r>
            <w:r>
              <w:rPr>
                <w:rFonts w:cs="Arial"/>
                <w:w w:val="101"/>
                <w:lang w:val="en-GB"/>
              </w:rPr>
              <w:t>p</w:t>
            </w:r>
            <w:r>
              <w:rPr>
                <w:rFonts w:cs="Arial"/>
                <w:spacing w:val="1"/>
                <w:w w:val="101"/>
                <w:lang w:val="en-GB"/>
              </w:rPr>
              <w:t>o</w:t>
            </w:r>
            <w:r>
              <w:rPr>
                <w:rFonts w:cs="Arial"/>
                <w:spacing w:val="-1"/>
                <w:w w:val="101"/>
                <w:lang w:val="en-GB"/>
              </w:rPr>
              <w:t>k</w:t>
            </w:r>
            <w:r>
              <w:rPr>
                <w:rFonts w:cs="Arial"/>
                <w:spacing w:val="1"/>
                <w:w w:val="101"/>
                <w:lang w:val="en-GB"/>
              </w:rPr>
              <w:t xml:space="preserve">en </w:t>
            </w:r>
            <w:r>
              <w:rPr>
                <w:rFonts w:cs="Arial"/>
                <w:lang w:val="en-GB"/>
              </w:rPr>
              <w:t>prese</w:t>
            </w:r>
            <w:r>
              <w:rPr>
                <w:rFonts w:cs="Arial"/>
                <w:spacing w:val="1"/>
                <w:lang w:val="en-GB"/>
              </w:rPr>
              <w:t>n</w:t>
            </w:r>
            <w:r>
              <w:rPr>
                <w:rFonts w:cs="Arial"/>
                <w:spacing w:val="-1"/>
                <w:lang w:val="en-GB"/>
              </w:rPr>
              <w:t>t</w:t>
            </w:r>
            <w:r>
              <w:rPr>
                <w:rFonts w:cs="Arial"/>
                <w:spacing w:val="1"/>
                <w:lang w:val="en-GB"/>
              </w:rPr>
              <w:t>a</w:t>
            </w:r>
            <w:r>
              <w:rPr>
                <w:rFonts w:cs="Arial"/>
                <w:spacing w:val="-1"/>
                <w:lang w:val="en-GB"/>
              </w:rPr>
              <w:t>t</w:t>
            </w:r>
            <w:r>
              <w:rPr>
                <w:rFonts w:cs="Arial"/>
                <w:lang w:val="en-GB"/>
              </w:rPr>
              <w:t>ion</w:t>
            </w:r>
            <w:r>
              <w:rPr>
                <w:rFonts w:cs="Arial"/>
                <w:spacing w:val="10"/>
                <w:lang w:val="en-GB"/>
              </w:rPr>
              <w:t xml:space="preserve"> </w:t>
            </w:r>
            <w:r>
              <w:rPr>
                <w:rFonts w:cs="Arial"/>
                <w:lang w:val="en-GB"/>
              </w:rPr>
              <w:t>in</w:t>
            </w:r>
            <w:r>
              <w:rPr>
                <w:rFonts w:cs="Arial"/>
                <w:spacing w:val="2"/>
                <w:lang w:val="en-GB"/>
              </w:rPr>
              <w:t xml:space="preserve"> </w:t>
            </w:r>
            <w:r>
              <w:rPr>
                <w:rFonts w:cs="Arial"/>
                <w:w w:val="101"/>
                <w:lang w:val="en-GB"/>
              </w:rPr>
              <w:t>Japanese t</w:t>
            </w:r>
            <w:r>
              <w:rPr>
                <w:rFonts w:cs="Arial"/>
                <w:spacing w:val="1"/>
                <w:w w:val="101"/>
                <w:lang w:val="en-GB"/>
              </w:rPr>
              <w:t>h</w:t>
            </w:r>
            <w:r>
              <w:rPr>
                <w:rFonts w:cs="Arial"/>
                <w:w w:val="101"/>
                <w:lang w:val="en-GB"/>
              </w:rPr>
              <w:t xml:space="preserve">at </w:t>
            </w:r>
            <w:r>
              <w:rPr>
                <w:rFonts w:cs="Arial"/>
                <w:spacing w:val="-1"/>
                <w:lang w:val="en-GB"/>
              </w:rPr>
              <w:t>c</w:t>
            </w:r>
            <w:r>
              <w:rPr>
                <w:rFonts w:cs="Arial"/>
                <w:lang w:val="en-GB"/>
              </w:rPr>
              <w:t>omm</w:t>
            </w:r>
            <w:r>
              <w:rPr>
                <w:rFonts w:cs="Arial"/>
                <w:spacing w:val="1"/>
                <w:lang w:val="en-GB"/>
              </w:rPr>
              <w:t>u</w:t>
            </w:r>
            <w:r>
              <w:rPr>
                <w:rFonts w:cs="Arial"/>
                <w:lang w:val="en-GB"/>
              </w:rPr>
              <w:t>nicat</w:t>
            </w:r>
            <w:r>
              <w:rPr>
                <w:rFonts w:cs="Arial"/>
                <w:spacing w:val="-1"/>
                <w:lang w:val="en-GB"/>
              </w:rPr>
              <w:t>e</w:t>
            </w:r>
            <w:r>
              <w:rPr>
                <w:rFonts w:cs="Arial"/>
                <w:lang w:val="en-GB"/>
              </w:rPr>
              <w:t>s</w:t>
            </w:r>
            <w:r>
              <w:rPr>
                <w:rFonts w:cs="Arial"/>
                <w:spacing w:val="10"/>
                <w:lang w:val="en-GB"/>
              </w:rPr>
              <w:t xml:space="preserve"> </w:t>
            </w:r>
            <w:r>
              <w:rPr>
                <w:rFonts w:cs="Arial"/>
                <w:w w:val="101"/>
                <w:lang w:val="en-GB"/>
              </w:rPr>
              <w:t>i</w:t>
            </w:r>
            <w:r>
              <w:rPr>
                <w:rFonts w:cs="Arial"/>
                <w:spacing w:val="1"/>
                <w:w w:val="101"/>
                <w:lang w:val="en-GB"/>
              </w:rPr>
              <w:t>n</w:t>
            </w:r>
            <w:r>
              <w:rPr>
                <w:rFonts w:cs="Arial"/>
                <w:spacing w:val="-1"/>
                <w:w w:val="101"/>
                <w:lang w:val="en-GB"/>
              </w:rPr>
              <w:t>f</w:t>
            </w:r>
            <w:r>
              <w:rPr>
                <w:rFonts w:cs="Arial"/>
                <w:spacing w:val="1"/>
                <w:w w:val="101"/>
                <w:lang w:val="en-GB"/>
              </w:rPr>
              <w:t>o</w:t>
            </w:r>
            <w:r>
              <w:rPr>
                <w:rFonts w:cs="Arial"/>
                <w:w w:val="101"/>
                <w:lang w:val="en-GB"/>
              </w:rPr>
              <w:t>rmatio</w:t>
            </w:r>
            <w:r>
              <w:rPr>
                <w:rFonts w:cs="Arial"/>
                <w:spacing w:val="1"/>
                <w:w w:val="101"/>
                <w:lang w:val="en-GB"/>
              </w:rPr>
              <w:t>n</w:t>
            </w:r>
            <w:r>
              <w:rPr>
                <w:rFonts w:cs="Arial"/>
                <w:w w:val="101"/>
                <w:lang w:val="en-GB"/>
              </w:rPr>
              <w:t xml:space="preserve">, </w:t>
            </w:r>
            <w:r>
              <w:rPr>
                <w:rFonts w:cs="Arial"/>
                <w:spacing w:val="-1"/>
                <w:lang w:val="en-GB"/>
              </w:rPr>
              <w:t>i</w:t>
            </w:r>
            <w:r>
              <w:rPr>
                <w:rFonts w:cs="Arial"/>
                <w:spacing w:val="1"/>
                <w:lang w:val="en-GB"/>
              </w:rPr>
              <w:t>d</w:t>
            </w:r>
            <w:r>
              <w:rPr>
                <w:rFonts w:cs="Arial"/>
                <w:lang w:val="en-GB"/>
              </w:rPr>
              <w:t>eas,</w:t>
            </w:r>
            <w:r>
              <w:rPr>
                <w:rFonts w:cs="Arial"/>
                <w:spacing w:val="5"/>
                <w:lang w:val="en-GB"/>
              </w:rPr>
              <w:t xml:space="preserve"> </w:t>
            </w:r>
            <w:r>
              <w:rPr>
                <w:rFonts w:cs="Arial"/>
                <w:lang w:val="en-GB"/>
              </w:rPr>
              <w:t>and</w:t>
            </w:r>
            <w:r>
              <w:rPr>
                <w:rFonts w:cs="Arial"/>
                <w:spacing w:val="4"/>
                <w:lang w:val="en-GB"/>
              </w:rPr>
              <w:t xml:space="preserve"> o</w:t>
            </w:r>
            <w:r>
              <w:rPr>
                <w:rFonts w:cs="Arial"/>
                <w:w w:val="101"/>
                <w:lang w:val="en-GB"/>
              </w:rPr>
              <w:t>p</w:t>
            </w:r>
            <w:r>
              <w:rPr>
                <w:rFonts w:cs="Arial"/>
                <w:spacing w:val="-1"/>
                <w:w w:val="101"/>
                <w:lang w:val="en-GB"/>
              </w:rPr>
              <w:t>i</w:t>
            </w:r>
            <w:r>
              <w:rPr>
                <w:rFonts w:cs="Arial"/>
                <w:w w:val="101"/>
                <w:lang w:val="en-GB"/>
              </w:rPr>
              <w:t>ni</w:t>
            </w:r>
            <w:r>
              <w:rPr>
                <w:rFonts w:cs="Arial"/>
                <w:spacing w:val="1"/>
                <w:w w:val="101"/>
                <w:lang w:val="en-GB"/>
              </w:rPr>
              <w:t>o</w:t>
            </w:r>
            <w:r>
              <w:rPr>
                <w:rFonts w:cs="Arial"/>
                <w:w w:val="101"/>
                <w:lang w:val="en-GB"/>
              </w:rPr>
              <w:t>ns.</w:t>
            </w:r>
          </w:p>
        </w:tc>
      </w:tr>
    </w:tbl>
    <w:p w14:paraId="4727490A" w14:textId="77777777" w:rsidR="009875B4" w:rsidRDefault="009875B4" w:rsidP="003D5B6A">
      <w:pPr>
        <w:pStyle w:val="NCEAInstructionsbanner"/>
        <w:rPr>
          <w:lang w:val="en-GB"/>
        </w:rPr>
      </w:pPr>
      <w:r>
        <w:rPr>
          <w:lang w:val="en-GB"/>
        </w:rPr>
        <w:t>Student instructions</w:t>
      </w:r>
    </w:p>
    <w:p w14:paraId="4929E9DC" w14:textId="77777777" w:rsidR="009875B4" w:rsidRDefault="009875B4" w:rsidP="0069273E">
      <w:pPr>
        <w:pStyle w:val="NCEAL2heading"/>
        <w:rPr>
          <w:lang w:val="en-GB"/>
        </w:rPr>
      </w:pPr>
      <w:r>
        <w:rPr>
          <w:bCs/>
          <w:lang w:val="en-GB"/>
        </w:rPr>
        <w:t>In</w:t>
      </w:r>
      <w:r>
        <w:rPr>
          <w:bCs/>
          <w:spacing w:val="1"/>
          <w:lang w:val="en-GB"/>
        </w:rPr>
        <w:t>t</w:t>
      </w:r>
      <w:r>
        <w:rPr>
          <w:bCs/>
          <w:spacing w:val="-2"/>
          <w:lang w:val="en-GB"/>
        </w:rPr>
        <w:t>r</w:t>
      </w:r>
      <w:r>
        <w:rPr>
          <w:bCs/>
          <w:spacing w:val="1"/>
          <w:lang w:val="en-GB"/>
        </w:rPr>
        <w:t>o</w:t>
      </w:r>
      <w:r>
        <w:rPr>
          <w:bCs/>
          <w:lang w:val="en-GB"/>
        </w:rPr>
        <w:t>duc</w:t>
      </w:r>
      <w:r>
        <w:rPr>
          <w:bCs/>
          <w:spacing w:val="2"/>
          <w:lang w:val="en-GB"/>
        </w:rPr>
        <w:t>t</w:t>
      </w:r>
      <w:r>
        <w:rPr>
          <w:bCs/>
          <w:lang w:val="en-GB"/>
        </w:rPr>
        <w:t>ion</w:t>
      </w:r>
    </w:p>
    <w:p w14:paraId="67FD85F8" w14:textId="77777777" w:rsidR="009875B4" w:rsidRDefault="009875B4" w:rsidP="0069273E">
      <w:pPr>
        <w:pStyle w:val="NCEAbodytext"/>
        <w:rPr>
          <w:szCs w:val="24"/>
          <w:lang w:val="en-GB" w:eastAsia="en-GB"/>
        </w:rPr>
      </w:pPr>
      <w:r>
        <w:rPr>
          <w:lang w:val="en-GB"/>
        </w:rPr>
        <w:t xml:space="preserve">A group of exchange students from Japan is visiting your school. This assessment activity requires you to give a spoken presentation in which you introduce them to your town. </w:t>
      </w:r>
      <w:r>
        <w:rPr>
          <w:spacing w:val="-5"/>
          <w:lang w:val="en-GB"/>
        </w:rPr>
        <w:t>In it, y</w:t>
      </w:r>
      <w:r>
        <w:rPr>
          <w:lang w:val="en-GB"/>
        </w:rPr>
        <w:t>ou</w:t>
      </w:r>
      <w:r>
        <w:rPr>
          <w:spacing w:val="-2"/>
          <w:lang w:val="en-GB"/>
        </w:rPr>
        <w:t xml:space="preserve"> </w:t>
      </w:r>
      <w:r>
        <w:rPr>
          <w:lang w:val="en-GB"/>
        </w:rPr>
        <w:t>n</w:t>
      </w:r>
      <w:r>
        <w:rPr>
          <w:spacing w:val="1"/>
          <w:lang w:val="en-GB"/>
        </w:rPr>
        <w:t>e</w:t>
      </w:r>
      <w:r>
        <w:rPr>
          <w:lang w:val="en-GB"/>
        </w:rPr>
        <w:t>ed</w:t>
      </w:r>
      <w:r>
        <w:rPr>
          <w:spacing w:val="-4"/>
          <w:lang w:val="en-GB"/>
        </w:rPr>
        <w:t xml:space="preserve"> </w:t>
      </w:r>
      <w:r>
        <w:rPr>
          <w:lang w:val="en-GB"/>
        </w:rPr>
        <w:t xml:space="preserve">to </w:t>
      </w:r>
      <w:r>
        <w:rPr>
          <w:spacing w:val="1"/>
          <w:lang w:val="en-GB"/>
        </w:rPr>
        <w:t>communicate</w:t>
      </w:r>
      <w:r>
        <w:rPr>
          <w:iCs/>
          <w:szCs w:val="24"/>
          <w:lang w:val="en-GB" w:eastAsia="en-GB"/>
        </w:rPr>
        <w:t xml:space="preserve"> information, and express and justify ideas and opinions</w:t>
      </w:r>
      <w:r>
        <w:rPr>
          <w:szCs w:val="24"/>
          <w:lang w:val="en-GB" w:eastAsia="en-GB"/>
        </w:rPr>
        <w:t xml:space="preserve"> in culturally appropriate spoken Japanese.</w:t>
      </w:r>
    </w:p>
    <w:p w14:paraId="04096E43" w14:textId="77777777" w:rsidR="009875B4" w:rsidRDefault="009875B4" w:rsidP="001148B3">
      <w:pPr>
        <w:pStyle w:val="NCEAAnnotations"/>
        <w:rPr>
          <w:lang w:val="en-GB"/>
        </w:rPr>
      </w:pPr>
      <w:r w:rsidRPr="00BD0D5D">
        <w:rPr>
          <w:b/>
          <w:bCs/>
          <w:lang w:val="en-GB"/>
        </w:rPr>
        <w:t>Teacher note</w:t>
      </w:r>
      <w:r>
        <w:rPr>
          <w:lang w:val="en-GB"/>
        </w:rPr>
        <w:t>: The context for this activity can be easily adapted. For example, the students could be required to explain aspects of school life to exchange students, show and explain their work to visiting government officials, teach visiting groups of students from Japan how to play a sport, or demonstrate and explain to how to make a New Zealand food dish.</w:t>
      </w:r>
    </w:p>
    <w:p w14:paraId="78D7BAC8" w14:textId="18123F5A" w:rsidR="009875B4" w:rsidRDefault="009875B4" w:rsidP="0069273E">
      <w:pPr>
        <w:pStyle w:val="NCEAbodytext"/>
        <w:rPr>
          <w:lang w:val="en-GB"/>
        </w:rPr>
      </w:pPr>
      <w:r>
        <w:rPr>
          <w:lang w:val="en-GB"/>
        </w:rPr>
        <w:t>You</w:t>
      </w:r>
      <w:r w:rsidR="00A75B90">
        <w:rPr>
          <w:lang w:val="en-GB"/>
        </w:rPr>
        <w:t xml:space="preserve"> need to</w:t>
      </w:r>
      <w:r>
        <w:rPr>
          <w:lang w:val="en-GB"/>
        </w:rPr>
        <w:t xml:space="preserve"> </w:t>
      </w:r>
      <w:r w:rsidR="005E0205">
        <w:rPr>
          <w:lang w:val="en-GB"/>
        </w:rPr>
        <w:t xml:space="preserve">video </w:t>
      </w:r>
      <w:r>
        <w:rPr>
          <w:color w:val="000000"/>
          <w:lang w:val="en-GB"/>
        </w:rPr>
        <w:t>re</w:t>
      </w:r>
      <w:r>
        <w:rPr>
          <w:color w:val="000000"/>
          <w:spacing w:val="1"/>
          <w:lang w:val="en-GB"/>
        </w:rPr>
        <w:t>c</w:t>
      </w:r>
      <w:r>
        <w:rPr>
          <w:color w:val="000000"/>
          <w:lang w:val="en-GB"/>
        </w:rPr>
        <w:t>or</w:t>
      </w:r>
      <w:r>
        <w:rPr>
          <w:color w:val="000000"/>
          <w:spacing w:val="1"/>
          <w:lang w:val="en-GB"/>
        </w:rPr>
        <w:t>d</w:t>
      </w:r>
      <w:r w:rsidR="00A75B90">
        <w:rPr>
          <w:color w:val="000000"/>
          <w:spacing w:val="1"/>
          <w:lang w:val="en-GB"/>
        </w:rPr>
        <w:t xml:space="preserve"> your presentation</w:t>
      </w:r>
      <w:r>
        <w:rPr>
          <w:color w:val="000000"/>
          <w:spacing w:val="-7"/>
          <w:lang w:val="en-GB"/>
        </w:rPr>
        <w:t xml:space="preserve"> </w:t>
      </w:r>
      <w:r>
        <w:rPr>
          <w:color w:val="000000"/>
          <w:lang w:val="en-GB"/>
        </w:rPr>
        <w:t>for</w:t>
      </w:r>
      <w:r>
        <w:rPr>
          <w:color w:val="000000"/>
          <w:spacing w:val="-2"/>
          <w:lang w:val="en-GB"/>
        </w:rPr>
        <w:t xml:space="preserve"> </w:t>
      </w:r>
      <w:r>
        <w:rPr>
          <w:color w:val="000000"/>
          <w:lang w:val="en-GB"/>
        </w:rPr>
        <w:t>as</w:t>
      </w:r>
      <w:r>
        <w:rPr>
          <w:color w:val="000000"/>
          <w:spacing w:val="1"/>
          <w:lang w:val="en-GB"/>
        </w:rPr>
        <w:t>s</w:t>
      </w:r>
      <w:r>
        <w:rPr>
          <w:color w:val="000000"/>
          <w:lang w:val="en-GB"/>
        </w:rPr>
        <w:t>e</w:t>
      </w:r>
      <w:r>
        <w:rPr>
          <w:color w:val="000000"/>
          <w:spacing w:val="-1"/>
          <w:lang w:val="en-GB"/>
        </w:rPr>
        <w:t>s</w:t>
      </w:r>
      <w:r>
        <w:rPr>
          <w:color w:val="000000"/>
          <w:lang w:val="en-GB"/>
        </w:rPr>
        <w:t>sment</w:t>
      </w:r>
      <w:r>
        <w:rPr>
          <w:color w:val="000000"/>
          <w:spacing w:val="-10"/>
          <w:lang w:val="en-GB"/>
        </w:rPr>
        <w:t xml:space="preserve"> </w:t>
      </w:r>
      <w:r>
        <w:rPr>
          <w:color w:val="000000"/>
          <w:lang w:val="en-GB"/>
        </w:rPr>
        <w:t>and moderation</w:t>
      </w:r>
      <w:r>
        <w:rPr>
          <w:color w:val="000000"/>
          <w:spacing w:val="-8"/>
          <w:lang w:val="en-GB"/>
        </w:rPr>
        <w:t xml:space="preserve"> </w:t>
      </w:r>
      <w:r>
        <w:rPr>
          <w:color w:val="000000"/>
          <w:lang w:val="en-GB"/>
        </w:rPr>
        <w:t>purpo</w:t>
      </w:r>
      <w:r>
        <w:rPr>
          <w:color w:val="000000"/>
          <w:spacing w:val="1"/>
          <w:lang w:val="en-GB"/>
        </w:rPr>
        <w:t>s</w:t>
      </w:r>
      <w:r>
        <w:rPr>
          <w:color w:val="000000"/>
          <w:spacing w:val="-1"/>
          <w:lang w:val="en-GB"/>
        </w:rPr>
        <w:t>e</w:t>
      </w:r>
      <w:r>
        <w:rPr>
          <w:color w:val="000000"/>
          <w:lang w:val="en-GB"/>
        </w:rPr>
        <w:t xml:space="preserve">s. </w:t>
      </w:r>
      <w:r>
        <w:rPr>
          <w:lang w:val="en-GB"/>
        </w:rPr>
        <w:t>It should be about 2 minutes in length, but quality</w:t>
      </w:r>
      <w:r>
        <w:rPr>
          <w:spacing w:val="-5"/>
          <w:lang w:val="en-GB"/>
        </w:rPr>
        <w:t xml:space="preserve"> </w:t>
      </w:r>
      <w:r>
        <w:rPr>
          <w:lang w:val="en-GB"/>
        </w:rPr>
        <w:t>is</w:t>
      </w:r>
      <w:r>
        <w:rPr>
          <w:spacing w:val="-1"/>
          <w:lang w:val="en-GB"/>
        </w:rPr>
        <w:t xml:space="preserve"> </w:t>
      </w:r>
      <w:r>
        <w:rPr>
          <w:lang w:val="en-GB"/>
        </w:rPr>
        <w:t>more important</w:t>
      </w:r>
      <w:r>
        <w:rPr>
          <w:spacing w:val="-8"/>
          <w:lang w:val="en-GB"/>
        </w:rPr>
        <w:t xml:space="preserve"> </w:t>
      </w:r>
      <w:r>
        <w:rPr>
          <w:lang w:val="en-GB"/>
        </w:rPr>
        <w:t>t</w:t>
      </w:r>
      <w:r>
        <w:rPr>
          <w:spacing w:val="-1"/>
          <w:lang w:val="en-GB"/>
        </w:rPr>
        <w:t>h</w:t>
      </w:r>
      <w:r>
        <w:rPr>
          <w:lang w:val="en-GB"/>
        </w:rPr>
        <w:t>an</w:t>
      </w:r>
      <w:r>
        <w:rPr>
          <w:spacing w:val="-3"/>
          <w:lang w:val="en-GB"/>
        </w:rPr>
        <w:t xml:space="preserve"> </w:t>
      </w:r>
      <w:r>
        <w:rPr>
          <w:lang w:val="en-GB"/>
        </w:rPr>
        <w:t>quantit</w:t>
      </w:r>
      <w:r>
        <w:rPr>
          <w:spacing w:val="1"/>
          <w:lang w:val="en-GB"/>
        </w:rPr>
        <w:t>y</w:t>
      </w:r>
      <w:r>
        <w:rPr>
          <w:lang w:val="en-GB"/>
        </w:rPr>
        <w:t>.</w:t>
      </w:r>
      <w:r>
        <w:rPr>
          <w:spacing w:val="-8"/>
          <w:lang w:val="en-GB"/>
        </w:rPr>
        <w:t xml:space="preserve"> </w:t>
      </w:r>
    </w:p>
    <w:p w14:paraId="07257E93" w14:textId="77777777" w:rsidR="009875B4" w:rsidRDefault="009875B4" w:rsidP="0069273E">
      <w:pPr>
        <w:pStyle w:val="NCEAbodytext"/>
        <w:rPr>
          <w:color w:val="000000"/>
          <w:lang w:val="en-GB"/>
        </w:rPr>
      </w:pPr>
      <w:r>
        <w:rPr>
          <w:color w:val="000000"/>
          <w:lang w:val="en-GB"/>
        </w:rPr>
        <w:t>It will be assessed on how convincing and effective it is.</w:t>
      </w:r>
    </w:p>
    <w:p w14:paraId="587397DB" w14:textId="77777777" w:rsidR="005E0205" w:rsidRPr="005E0205" w:rsidRDefault="009875B4" w:rsidP="005E0205">
      <w:pPr>
        <w:pStyle w:val="NCEAbodytext"/>
        <w:rPr>
          <w:color w:val="000000"/>
        </w:rPr>
      </w:pPr>
      <w:r>
        <w:rPr>
          <w:color w:val="000000"/>
          <w:lang w:val="en-GB"/>
        </w:rPr>
        <w:t xml:space="preserve">All work must be your own. </w:t>
      </w:r>
      <w:r w:rsidR="005E0205" w:rsidRPr="005E0205">
        <w:rPr>
          <w:color w:val="000000"/>
          <w:lang w:val="en-GB"/>
        </w:rPr>
        <w:t xml:space="preserve">The use of chatbots, generative AI, paraphrasing tools, spell checkers, or other tools that can automatically generate content is </w:t>
      </w:r>
      <w:r w:rsidR="005E0205" w:rsidRPr="005E0205">
        <w:rPr>
          <w:b/>
          <w:bCs/>
          <w:color w:val="000000"/>
          <w:lang w:val="en-GB"/>
        </w:rPr>
        <w:t xml:space="preserve">not </w:t>
      </w:r>
      <w:r w:rsidR="005E0205" w:rsidRPr="005E0205">
        <w:rPr>
          <w:color w:val="000000"/>
          <w:lang w:val="en-GB"/>
        </w:rPr>
        <w:t xml:space="preserve">permitted and material generated by these tools should </w:t>
      </w:r>
      <w:r w:rsidR="005E0205" w:rsidRPr="005E0205">
        <w:rPr>
          <w:b/>
          <w:bCs/>
          <w:color w:val="000000"/>
          <w:lang w:val="en-GB"/>
        </w:rPr>
        <w:t xml:space="preserve">not </w:t>
      </w:r>
      <w:r w:rsidR="005E0205" w:rsidRPr="005E0205">
        <w:rPr>
          <w:color w:val="000000"/>
          <w:lang w:val="en-GB"/>
        </w:rPr>
        <w:t>be submitted as part of your work. You</w:t>
      </w:r>
      <w:r w:rsidR="005E0205" w:rsidRPr="005E0205">
        <w:rPr>
          <w:color w:val="000000"/>
        </w:rPr>
        <w:t xml:space="preserve"> may </w:t>
      </w:r>
      <w:r w:rsidR="005E0205" w:rsidRPr="005E0205">
        <w:rPr>
          <w:b/>
          <w:bCs/>
          <w:color w:val="000000"/>
        </w:rPr>
        <w:t>not:</w:t>
      </w:r>
      <w:r w:rsidR="005E0205" w:rsidRPr="005E0205">
        <w:rPr>
          <w:color w:val="000000"/>
        </w:rPr>
        <w:t> </w:t>
      </w:r>
    </w:p>
    <w:p w14:paraId="659580DA" w14:textId="773764B8" w:rsidR="005E0205" w:rsidRPr="00661D55" w:rsidRDefault="005E0205" w:rsidP="0790A2E7">
      <w:pPr>
        <w:pStyle w:val="NCEAbullets"/>
        <w:rPr>
          <w:lang w:val="en-GB"/>
        </w:rPr>
      </w:pPr>
      <w:r w:rsidRPr="0790A2E7">
        <w:rPr>
          <w:lang w:val="en-GB"/>
        </w:rPr>
        <w:t xml:space="preserve">copy from another person or source without appropriate acknowledgement and significant modification, using </w:t>
      </w:r>
      <w:r w:rsidR="665099C2" w:rsidRPr="0790A2E7">
        <w:rPr>
          <w:lang w:val="en-GB"/>
        </w:rPr>
        <w:t>your</w:t>
      </w:r>
      <w:r w:rsidRPr="0790A2E7">
        <w:rPr>
          <w:lang w:val="en-GB"/>
        </w:rPr>
        <w:t xml:space="preserve"> own words </w:t>
      </w:r>
    </w:p>
    <w:p w14:paraId="337D124C" w14:textId="77777777" w:rsidR="005E0205" w:rsidRPr="00661D55" w:rsidRDefault="005E0205" w:rsidP="00661D55">
      <w:pPr>
        <w:pStyle w:val="NCEAbullets"/>
        <w:numPr>
          <w:ilvl w:val="0"/>
          <w:numId w:val="7"/>
        </w:numPr>
        <w:rPr>
          <w:lang w:val="en-GB"/>
        </w:rPr>
      </w:pPr>
      <w:r w:rsidRPr="00661D55">
        <w:rPr>
          <w:lang w:val="en-GB"/>
        </w:rPr>
        <w:t>receive guidance, scaffolding, instruction, or assistance from anyone before submission </w:t>
      </w:r>
    </w:p>
    <w:p w14:paraId="6033C50D" w14:textId="77777777" w:rsidR="005E0205" w:rsidRPr="00661D55" w:rsidRDefault="005E0205" w:rsidP="00661D55">
      <w:pPr>
        <w:pStyle w:val="NCEAbullets"/>
        <w:numPr>
          <w:ilvl w:val="0"/>
          <w:numId w:val="7"/>
        </w:numPr>
        <w:rPr>
          <w:lang w:val="en-GB"/>
        </w:rPr>
      </w:pPr>
      <w:r w:rsidRPr="00661D55">
        <w:rPr>
          <w:lang w:val="en-GB"/>
        </w:rPr>
        <w:t>use the language samples from the assessment schedule in your own work without substantial modification. </w:t>
      </w:r>
    </w:p>
    <w:p w14:paraId="447580E1" w14:textId="3D1B5C97" w:rsidR="009875B4" w:rsidRDefault="009875B4" w:rsidP="0069273E">
      <w:pPr>
        <w:pStyle w:val="NCEAbodytext"/>
        <w:rPr>
          <w:color w:val="000000"/>
          <w:lang w:val="en-GB"/>
        </w:rPr>
      </w:pPr>
    </w:p>
    <w:p w14:paraId="6ADE0968" w14:textId="77777777" w:rsidR="009875B4" w:rsidRDefault="009875B4" w:rsidP="001148B3">
      <w:pPr>
        <w:pStyle w:val="NCEAAnnotations"/>
        <w:rPr>
          <w:lang w:val="en-GB"/>
        </w:rPr>
      </w:pPr>
      <w:r w:rsidRPr="00661D55">
        <w:rPr>
          <w:b/>
          <w:bCs/>
          <w:lang w:val="en-GB"/>
        </w:rPr>
        <w:lastRenderedPageBreak/>
        <w:t>Teacher note</w:t>
      </w:r>
      <w:r>
        <w:rPr>
          <w:lang w:val="en-GB"/>
        </w:rPr>
        <w:t>: Students</w:t>
      </w:r>
      <w:r>
        <w:rPr>
          <w:spacing w:val="-6"/>
          <w:lang w:val="en-GB"/>
        </w:rPr>
        <w:t xml:space="preserve"> could be given the choice of </w:t>
      </w:r>
      <w:r>
        <w:rPr>
          <w:spacing w:val="-1"/>
          <w:lang w:val="en-GB"/>
        </w:rPr>
        <w:t>w</w:t>
      </w:r>
      <w:r>
        <w:rPr>
          <w:lang w:val="en-GB"/>
        </w:rPr>
        <w:t>orking</w:t>
      </w:r>
      <w:r>
        <w:rPr>
          <w:spacing w:val="-3"/>
          <w:lang w:val="en-GB"/>
        </w:rPr>
        <w:t xml:space="preserve"> </w:t>
      </w:r>
      <w:r>
        <w:rPr>
          <w:lang w:val="en-GB"/>
        </w:rPr>
        <w:t>alone,</w:t>
      </w:r>
      <w:r>
        <w:rPr>
          <w:spacing w:val="-4"/>
          <w:lang w:val="en-GB"/>
        </w:rPr>
        <w:t xml:space="preserve"> </w:t>
      </w:r>
      <w:r>
        <w:rPr>
          <w:lang w:val="en-GB"/>
        </w:rPr>
        <w:t>in</w:t>
      </w:r>
      <w:r>
        <w:rPr>
          <w:spacing w:val="-1"/>
          <w:lang w:val="en-GB"/>
        </w:rPr>
        <w:t xml:space="preserve"> </w:t>
      </w:r>
      <w:r>
        <w:rPr>
          <w:lang w:val="en-GB"/>
        </w:rPr>
        <w:t>pair</w:t>
      </w:r>
      <w:r>
        <w:rPr>
          <w:spacing w:val="1"/>
          <w:lang w:val="en-GB"/>
        </w:rPr>
        <w:t>s</w:t>
      </w:r>
      <w:r>
        <w:rPr>
          <w:lang w:val="en-GB"/>
        </w:rPr>
        <w:t>,</w:t>
      </w:r>
      <w:r>
        <w:rPr>
          <w:spacing w:val="-6"/>
          <w:lang w:val="en-GB"/>
        </w:rPr>
        <w:t xml:space="preserve"> </w:t>
      </w:r>
      <w:r>
        <w:rPr>
          <w:lang w:val="en-GB"/>
        </w:rPr>
        <w:t>or</w:t>
      </w:r>
      <w:r>
        <w:rPr>
          <w:spacing w:val="-2"/>
          <w:lang w:val="en-GB"/>
        </w:rPr>
        <w:t xml:space="preserve"> </w:t>
      </w:r>
      <w:r>
        <w:rPr>
          <w:lang w:val="en-GB"/>
        </w:rPr>
        <w:t>in</w:t>
      </w:r>
      <w:r>
        <w:rPr>
          <w:spacing w:val="-1"/>
          <w:lang w:val="en-GB"/>
        </w:rPr>
        <w:t xml:space="preserve"> </w:t>
      </w:r>
      <w:r>
        <w:rPr>
          <w:lang w:val="en-GB"/>
        </w:rPr>
        <w:t>a</w:t>
      </w:r>
      <w:r>
        <w:rPr>
          <w:spacing w:val="-1"/>
          <w:lang w:val="en-GB"/>
        </w:rPr>
        <w:t xml:space="preserve"> </w:t>
      </w:r>
      <w:r>
        <w:rPr>
          <w:lang w:val="en-GB"/>
        </w:rPr>
        <w:t>gro</w:t>
      </w:r>
      <w:r>
        <w:rPr>
          <w:spacing w:val="-1"/>
          <w:lang w:val="en-GB"/>
        </w:rPr>
        <w:t>u</w:t>
      </w:r>
      <w:r>
        <w:rPr>
          <w:lang w:val="en-GB"/>
        </w:rPr>
        <w:t>p.</w:t>
      </w:r>
      <w:r>
        <w:rPr>
          <w:spacing w:val="-5"/>
          <w:lang w:val="en-GB"/>
        </w:rPr>
        <w:t xml:space="preserve"> If so, modify the above sentence and make it clear that </w:t>
      </w:r>
      <w:r>
        <w:rPr>
          <w:lang w:val="en-GB"/>
        </w:rPr>
        <w:t>where</w:t>
      </w:r>
      <w:r>
        <w:rPr>
          <w:spacing w:val="-6"/>
          <w:lang w:val="en-GB"/>
        </w:rPr>
        <w:t xml:space="preserve"> </w:t>
      </w:r>
      <w:r>
        <w:rPr>
          <w:lang w:val="en-GB"/>
        </w:rPr>
        <w:t>two</w:t>
      </w:r>
      <w:r>
        <w:rPr>
          <w:spacing w:val="-2"/>
          <w:lang w:val="en-GB"/>
        </w:rPr>
        <w:t xml:space="preserve"> </w:t>
      </w:r>
      <w:r>
        <w:rPr>
          <w:lang w:val="en-GB"/>
        </w:rPr>
        <w:t>or</w:t>
      </w:r>
      <w:r>
        <w:rPr>
          <w:spacing w:val="-2"/>
          <w:lang w:val="en-GB"/>
        </w:rPr>
        <w:t xml:space="preserve"> </w:t>
      </w:r>
      <w:r>
        <w:rPr>
          <w:lang w:val="en-GB"/>
        </w:rPr>
        <w:t>more</w:t>
      </w:r>
      <w:r>
        <w:rPr>
          <w:spacing w:val="-4"/>
          <w:lang w:val="en-GB"/>
        </w:rPr>
        <w:t xml:space="preserve"> </w:t>
      </w:r>
      <w:r>
        <w:rPr>
          <w:spacing w:val="1"/>
          <w:lang w:val="en-GB"/>
        </w:rPr>
        <w:t>s</w:t>
      </w:r>
      <w:r>
        <w:rPr>
          <w:spacing w:val="-1"/>
          <w:lang w:val="en-GB"/>
        </w:rPr>
        <w:t>t</w:t>
      </w:r>
      <w:r>
        <w:rPr>
          <w:lang w:val="en-GB"/>
        </w:rPr>
        <w:t>udents</w:t>
      </w:r>
      <w:r>
        <w:rPr>
          <w:spacing w:val="-6"/>
          <w:lang w:val="en-GB"/>
        </w:rPr>
        <w:t xml:space="preserve"> </w:t>
      </w:r>
      <w:r>
        <w:rPr>
          <w:lang w:val="en-GB"/>
        </w:rPr>
        <w:t>constru</w:t>
      </w:r>
      <w:r>
        <w:rPr>
          <w:spacing w:val="1"/>
          <w:lang w:val="en-GB"/>
        </w:rPr>
        <w:t>c</w:t>
      </w:r>
      <w:r>
        <w:rPr>
          <w:lang w:val="en-GB"/>
        </w:rPr>
        <w:t>t</w:t>
      </w:r>
      <w:r>
        <w:rPr>
          <w:spacing w:val="-8"/>
          <w:lang w:val="en-GB"/>
        </w:rPr>
        <w:t xml:space="preserve"> </w:t>
      </w:r>
      <w:r>
        <w:rPr>
          <w:lang w:val="en-GB"/>
        </w:rPr>
        <w:t>and perform</w:t>
      </w:r>
      <w:r>
        <w:rPr>
          <w:spacing w:val="-7"/>
          <w:lang w:val="en-GB"/>
        </w:rPr>
        <w:t xml:space="preserve"> </w:t>
      </w:r>
      <w:r>
        <w:rPr>
          <w:lang w:val="en-GB"/>
        </w:rPr>
        <w:t>a</w:t>
      </w:r>
      <w:r>
        <w:rPr>
          <w:spacing w:val="-1"/>
          <w:lang w:val="en-GB"/>
        </w:rPr>
        <w:t xml:space="preserve"> </w:t>
      </w:r>
      <w:r>
        <w:rPr>
          <w:spacing w:val="1"/>
          <w:lang w:val="en-GB"/>
        </w:rPr>
        <w:t>p</w:t>
      </w:r>
      <w:r>
        <w:rPr>
          <w:spacing w:val="-2"/>
          <w:lang w:val="en-GB"/>
        </w:rPr>
        <w:t>r</w:t>
      </w:r>
      <w:r>
        <w:rPr>
          <w:lang w:val="en-GB"/>
        </w:rPr>
        <w:t>e</w:t>
      </w:r>
      <w:r>
        <w:rPr>
          <w:spacing w:val="1"/>
          <w:lang w:val="en-GB"/>
        </w:rPr>
        <w:t>s</w:t>
      </w:r>
      <w:r>
        <w:rPr>
          <w:lang w:val="en-GB"/>
        </w:rPr>
        <w:t>entati</w:t>
      </w:r>
      <w:r>
        <w:rPr>
          <w:spacing w:val="1"/>
          <w:lang w:val="en-GB"/>
        </w:rPr>
        <w:t>o</w:t>
      </w:r>
      <w:r>
        <w:rPr>
          <w:lang w:val="en-GB"/>
        </w:rPr>
        <w:t>n</w:t>
      </w:r>
      <w:r>
        <w:rPr>
          <w:spacing w:val="-10"/>
          <w:lang w:val="en-GB"/>
        </w:rPr>
        <w:t xml:space="preserve"> </w:t>
      </w:r>
      <w:r>
        <w:rPr>
          <w:spacing w:val="-1"/>
          <w:lang w:val="en-GB"/>
        </w:rPr>
        <w:t>t</w:t>
      </w:r>
      <w:r>
        <w:rPr>
          <w:lang w:val="en-GB"/>
        </w:rPr>
        <w:t>ogether,</w:t>
      </w:r>
      <w:r>
        <w:rPr>
          <w:spacing w:val="-7"/>
          <w:lang w:val="en-GB"/>
        </w:rPr>
        <w:t xml:space="preserve"> </w:t>
      </w:r>
      <w:r>
        <w:rPr>
          <w:lang w:val="en-GB"/>
        </w:rPr>
        <w:t>each</w:t>
      </w:r>
      <w:r>
        <w:rPr>
          <w:spacing w:val="-4"/>
          <w:lang w:val="en-GB"/>
        </w:rPr>
        <w:t xml:space="preserve"> </w:t>
      </w:r>
      <w:r>
        <w:rPr>
          <w:lang w:val="en-GB"/>
        </w:rPr>
        <w:t>must</w:t>
      </w:r>
      <w:r>
        <w:rPr>
          <w:spacing w:val="-4"/>
          <w:lang w:val="en-GB"/>
        </w:rPr>
        <w:t xml:space="preserve"> </w:t>
      </w:r>
      <w:r>
        <w:rPr>
          <w:lang w:val="en-GB"/>
        </w:rPr>
        <w:t>ha</w:t>
      </w:r>
      <w:r>
        <w:rPr>
          <w:spacing w:val="1"/>
          <w:lang w:val="en-GB"/>
        </w:rPr>
        <w:t>v</w:t>
      </w:r>
      <w:r>
        <w:rPr>
          <w:lang w:val="en-GB"/>
        </w:rPr>
        <w:t>e</w:t>
      </w:r>
      <w:r>
        <w:rPr>
          <w:spacing w:val="-4"/>
          <w:lang w:val="en-GB"/>
        </w:rPr>
        <w:t xml:space="preserve"> </w:t>
      </w:r>
      <w:r>
        <w:rPr>
          <w:lang w:val="en-GB"/>
        </w:rPr>
        <w:t>a</w:t>
      </w:r>
      <w:r>
        <w:rPr>
          <w:spacing w:val="-1"/>
          <w:lang w:val="en-GB"/>
        </w:rPr>
        <w:t xml:space="preserve"> s</w:t>
      </w:r>
      <w:r>
        <w:rPr>
          <w:spacing w:val="1"/>
          <w:lang w:val="en-GB"/>
        </w:rPr>
        <w:t>i</w:t>
      </w:r>
      <w:r>
        <w:rPr>
          <w:lang w:val="en-GB"/>
        </w:rPr>
        <w:t>gnificant</w:t>
      </w:r>
      <w:r>
        <w:rPr>
          <w:spacing w:val="-9"/>
          <w:lang w:val="en-GB"/>
        </w:rPr>
        <w:t xml:space="preserve"> </w:t>
      </w:r>
      <w:r>
        <w:rPr>
          <w:lang w:val="en-GB"/>
        </w:rPr>
        <w:t>role</w:t>
      </w:r>
      <w:r>
        <w:rPr>
          <w:spacing w:val="-3"/>
          <w:lang w:val="en-GB"/>
        </w:rPr>
        <w:t xml:space="preserve"> </w:t>
      </w:r>
      <w:r>
        <w:rPr>
          <w:lang w:val="en-GB"/>
        </w:rPr>
        <w:t>in</w:t>
      </w:r>
      <w:r>
        <w:rPr>
          <w:spacing w:val="-1"/>
          <w:lang w:val="en-GB"/>
        </w:rPr>
        <w:t xml:space="preserve"> </w:t>
      </w:r>
      <w:r>
        <w:rPr>
          <w:lang w:val="en-GB"/>
        </w:rPr>
        <w:t>both</w:t>
      </w:r>
      <w:r>
        <w:rPr>
          <w:spacing w:val="-3"/>
          <w:lang w:val="en-GB"/>
        </w:rPr>
        <w:t xml:space="preserve"> </w:t>
      </w:r>
      <w:r>
        <w:rPr>
          <w:lang w:val="en-GB"/>
        </w:rPr>
        <w:t>the</w:t>
      </w:r>
      <w:r>
        <w:rPr>
          <w:spacing w:val="-4"/>
          <w:lang w:val="en-GB"/>
        </w:rPr>
        <w:t xml:space="preserve"> </w:t>
      </w:r>
      <w:r>
        <w:rPr>
          <w:lang w:val="en-GB"/>
        </w:rPr>
        <w:t>creation and</w:t>
      </w:r>
      <w:r>
        <w:rPr>
          <w:spacing w:val="-3"/>
          <w:lang w:val="en-GB"/>
        </w:rPr>
        <w:t xml:space="preserve"> </w:t>
      </w:r>
      <w:r>
        <w:rPr>
          <w:lang w:val="en-GB"/>
        </w:rPr>
        <w:t>presen</w:t>
      </w:r>
      <w:r>
        <w:rPr>
          <w:spacing w:val="-1"/>
          <w:lang w:val="en-GB"/>
        </w:rPr>
        <w:t>t</w:t>
      </w:r>
      <w:r>
        <w:rPr>
          <w:lang w:val="en-GB"/>
        </w:rPr>
        <w:t>a</w:t>
      </w:r>
      <w:r>
        <w:rPr>
          <w:spacing w:val="1"/>
          <w:lang w:val="en-GB"/>
        </w:rPr>
        <w:t>t</w:t>
      </w:r>
      <w:r>
        <w:rPr>
          <w:lang w:val="en-GB"/>
        </w:rPr>
        <w:t>ion</w:t>
      </w:r>
      <w:r>
        <w:rPr>
          <w:spacing w:val="-10"/>
          <w:lang w:val="en-GB"/>
        </w:rPr>
        <w:t xml:space="preserve"> </w:t>
      </w:r>
      <w:r>
        <w:rPr>
          <w:lang w:val="en-GB"/>
        </w:rPr>
        <w:t>so that there is</w:t>
      </w:r>
      <w:r>
        <w:rPr>
          <w:spacing w:val="-6"/>
          <w:lang w:val="en-GB"/>
        </w:rPr>
        <w:t xml:space="preserve"> </w:t>
      </w:r>
      <w:r>
        <w:rPr>
          <w:spacing w:val="1"/>
          <w:lang w:val="en-GB"/>
        </w:rPr>
        <w:t>s</w:t>
      </w:r>
      <w:r>
        <w:rPr>
          <w:lang w:val="en-GB"/>
        </w:rPr>
        <w:t>uff</w:t>
      </w:r>
      <w:r>
        <w:rPr>
          <w:spacing w:val="-1"/>
          <w:lang w:val="en-GB"/>
        </w:rPr>
        <w:t>i</w:t>
      </w:r>
      <w:r>
        <w:rPr>
          <w:spacing w:val="1"/>
          <w:lang w:val="en-GB"/>
        </w:rPr>
        <w:t>c</w:t>
      </w:r>
      <w:r>
        <w:rPr>
          <w:lang w:val="en-GB"/>
        </w:rPr>
        <w:t>ient</w:t>
      </w:r>
      <w:r>
        <w:rPr>
          <w:spacing w:val="-7"/>
          <w:lang w:val="en-GB"/>
        </w:rPr>
        <w:t xml:space="preserve"> </w:t>
      </w:r>
      <w:r>
        <w:rPr>
          <w:lang w:val="en-GB"/>
        </w:rPr>
        <w:t>e</w:t>
      </w:r>
      <w:r>
        <w:rPr>
          <w:spacing w:val="1"/>
          <w:lang w:val="en-GB"/>
        </w:rPr>
        <w:t>v</w:t>
      </w:r>
      <w:r>
        <w:rPr>
          <w:spacing w:val="-1"/>
          <w:lang w:val="en-GB"/>
        </w:rPr>
        <w:t>i</w:t>
      </w:r>
      <w:r>
        <w:rPr>
          <w:lang w:val="en-GB"/>
        </w:rPr>
        <w:t>dence</w:t>
      </w:r>
      <w:r>
        <w:rPr>
          <w:spacing w:val="-8"/>
          <w:lang w:val="en-GB"/>
        </w:rPr>
        <w:t xml:space="preserve"> </w:t>
      </w:r>
      <w:r>
        <w:rPr>
          <w:spacing w:val="-1"/>
          <w:lang w:val="en-GB"/>
        </w:rPr>
        <w:t>f</w:t>
      </w:r>
      <w:r>
        <w:rPr>
          <w:lang w:val="en-GB"/>
        </w:rPr>
        <w:t>or</w:t>
      </w:r>
      <w:r>
        <w:rPr>
          <w:spacing w:val="-1"/>
          <w:lang w:val="en-GB"/>
        </w:rPr>
        <w:t xml:space="preserve"> </w:t>
      </w:r>
      <w:r>
        <w:rPr>
          <w:lang w:val="en-GB"/>
        </w:rPr>
        <w:t>asse</w:t>
      </w:r>
      <w:r>
        <w:rPr>
          <w:spacing w:val="1"/>
          <w:lang w:val="en-GB"/>
        </w:rPr>
        <w:t>s</w:t>
      </w:r>
      <w:r>
        <w:rPr>
          <w:spacing w:val="-1"/>
          <w:lang w:val="en-GB"/>
        </w:rPr>
        <w:t>s</w:t>
      </w:r>
      <w:r>
        <w:rPr>
          <w:lang w:val="en-GB"/>
        </w:rPr>
        <w:t>ment</w:t>
      </w:r>
      <w:r>
        <w:rPr>
          <w:spacing w:val="-10"/>
          <w:lang w:val="en-GB"/>
        </w:rPr>
        <w:t xml:space="preserve"> </w:t>
      </w:r>
      <w:r>
        <w:rPr>
          <w:lang w:val="en-GB"/>
        </w:rPr>
        <w:t>of</w:t>
      </w:r>
      <w:r>
        <w:rPr>
          <w:spacing w:val="-2"/>
          <w:lang w:val="en-GB"/>
        </w:rPr>
        <w:t xml:space="preserve"> </w:t>
      </w:r>
      <w:r>
        <w:rPr>
          <w:lang w:val="en-GB"/>
        </w:rPr>
        <w:t>in</w:t>
      </w:r>
      <w:r>
        <w:rPr>
          <w:spacing w:val="1"/>
          <w:lang w:val="en-GB"/>
        </w:rPr>
        <w:t>d</w:t>
      </w:r>
      <w:r>
        <w:rPr>
          <w:lang w:val="en-GB"/>
        </w:rPr>
        <w:t>i</w:t>
      </w:r>
      <w:r>
        <w:rPr>
          <w:spacing w:val="-1"/>
          <w:lang w:val="en-GB"/>
        </w:rPr>
        <w:t>v</w:t>
      </w:r>
      <w:r>
        <w:rPr>
          <w:lang w:val="en-GB"/>
        </w:rPr>
        <w:t>idual performance.</w:t>
      </w:r>
    </w:p>
    <w:p w14:paraId="3E9B8812" w14:textId="77777777" w:rsidR="009875B4" w:rsidRDefault="009875B4" w:rsidP="0069273E">
      <w:pPr>
        <w:pStyle w:val="NCEAbodytext"/>
        <w:rPr>
          <w:lang w:val="en-GB"/>
        </w:rPr>
      </w:pPr>
      <w:r>
        <w:rPr>
          <w:lang w:val="en-GB"/>
        </w:rPr>
        <w:t xml:space="preserve">When delivering your </w:t>
      </w:r>
      <w:proofErr w:type="gramStart"/>
      <w:r>
        <w:rPr>
          <w:lang w:val="en-GB"/>
        </w:rPr>
        <w:t>presentation</w:t>
      </w:r>
      <w:proofErr w:type="gramEnd"/>
      <w:r>
        <w:rPr>
          <w:lang w:val="en-GB"/>
        </w:rPr>
        <w:t xml:space="preserve"> you may have prepar</w:t>
      </w:r>
      <w:r>
        <w:rPr>
          <w:spacing w:val="1"/>
          <w:lang w:val="en-GB"/>
        </w:rPr>
        <w:t>e</w:t>
      </w:r>
      <w:r>
        <w:rPr>
          <w:lang w:val="en-GB"/>
        </w:rPr>
        <w:t>d</w:t>
      </w:r>
      <w:r>
        <w:rPr>
          <w:spacing w:val="-8"/>
          <w:lang w:val="en-GB"/>
        </w:rPr>
        <w:t xml:space="preserve"> </w:t>
      </w:r>
      <w:r>
        <w:rPr>
          <w:lang w:val="en-GB"/>
        </w:rPr>
        <w:t>note</w:t>
      </w:r>
      <w:r>
        <w:rPr>
          <w:spacing w:val="1"/>
          <w:lang w:val="en-GB"/>
        </w:rPr>
        <w:t>s</w:t>
      </w:r>
      <w:r>
        <w:rPr>
          <w:lang w:val="en-GB"/>
        </w:rPr>
        <w:t>,</w:t>
      </w:r>
      <w:r>
        <w:rPr>
          <w:spacing w:val="-5"/>
          <w:lang w:val="en-GB"/>
        </w:rPr>
        <w:t xml:space="preserve"> </w:t>
      </w:r>
      <w:r>
        <w:rPr>
          <w:lang w:val="en-GB"/>
        </w:rPr>
        <w:t>cue</w:t>
      </w:r>
      <w:r>
        <w:rPr>
          <w:spacing w:val="-4"/>
          <w:lang w:val="en-GB"/>
        </w:rPr>
        <w:t xml:space="preserve"> </w:t>
      </w:r>
      <w:r>
        <w:rPr>
          <w:spacing w:val="1"/>
          <w:lang w:val="en-GB"/>
        </w:rPr>
        <w:t>c</w:t>
      </w:r>
      <w:r>
        <w:rPr>
          <w:lang w:val="en-GB"/>
        </w:rPr>
        <w:t>ar</w:t>
      </w:r>
      <w:r>
        <w:rPr>
          <w:spacing w:val="1"/>
          <w:lang w:val="en-GB"/>
        </w:rPr>
        <w:t>d</w:t>
      </w:r>
      <w:r>
        <w:rPr>
          <w:lang w:val="en-GB"/>
        </w:rPr>
        <w:t>s,</w:t>
      </w:r>
      <w:r>
        <w:rPr>
          <w:spacing w:val="-5"/>
          <w:lang w:val="en-GB"/>
        </w:rPr>
        <w:t xml:space="preserve"> </w:t>
      </w:r>
      <w:r>
        <w:rPr>
          <w:lang w:val="en-GB"/>
        </w:rPr>
        <w:t>pro</w:t>
      </w:r>
      <w:r>
        <w:rPr>
          <w:spacing w:val="-1"/>
          <w:lang w:val="en-GB"/>
        </w:rPr>
        <w:t>p</w:t>
      </w:r>
      <w:r>
        <w:rPr>
          <w:lang w:val="en-GB"/>
        </w:rPr>
        <w:t>s,</w:t>
      </w:r>
      <w:r>
        <w:rPr>
          <w:spacing w:val="-5"/>
          <w:lang w:val="en-GB"/>
        </w:rPr>
        <w:t xml:space="preserve"> </w:t>
      </w:r>
      <w:r>
        <w:rPr>
          <w:spacing w:val="1"/>
          <w:lang w:val="en-GB"/>
        </w:rPr>
        <w:t>o</w:t>
      </w:r>
      <w:r>
        <w:rPr>
          <w:lang w:val="en-GB"/>
        </w:rPr>
        <w:t>ther</w:t>
      </w:r>
      <w:r>
        <w:rPr>
          <w:spacing w:val="-4"/>
          <w:lang w:val="en-GB"/>
        </w:rPr>
        <w:t xml:space="preserve"> </w:t>
      </w:r>
      <w:r>
        <w:rPr>
          <w:spacing w:val="1"/>
          <w:lang w:val="en-GB"/>
        </w:rPr>
        <w:t>s</w:t>
      </w:r>
      <w:r>
        <w:rPr>
          <w:lang w:val="en-GB"/>
        </w:rPr>
        <w:t>u</w:t>
      </w:r>
      <w:r>
        <w:rPr>
          <w:spacing w:val="-1"/>
          <w:lang w:val="en-GB"/>
        </w:rPr>
        <w:t>p</w:t>
      </w:r>
      <w:r>
        <w:rPr>
          <w:lang w:val="en-GB"/>
        </w:rPr>
        <w:t>porting</w:t>
      </w:r>
      <w:r>
        <w:rPr>
          <w:spacing w:val="-9"/>
          <w:lang w:val="en-GB"/>
        </w:rPr>
        <w:t xml:space="preserve"> </w:t>
      </w:r>
      <w:r>
        <w:rPr>
          <w:lang w:val="en-GB"/>
        </w:rPr>
        <w:t>m</w:t>
      </w:r>
      <w:r>
        <w:rPr>
          <w:spacing w:val="1"/>
          <w:lang w:val="en-GB"/>
        </w:rPr>
        <w:t>a</w:t>
      </w:r>
      <w:r>
        <w:rPr>
          <w:lang w:val="en-GB"/>
        </w:rPr>
        <w:t>t</w:t>
      </w:r>
      <w:r>
        <w:rPr>
          <w:spacing w:val="-1"/>
          <w:lang w:val="en-GB"/>
        </w:rPr>
        <w:t>e</w:t>
      </w:r>
      <w:r>
        <w:rPr>
          <w:lang w:val="en-GB"/>
        </w:rPr>
        <w:t>rial,</w:t>
      </w:r>
      <w:r>
        <w:rPr>
          <w:spacing w:val="-7"/>
          <w:lang w:val="en-GB"/>
        </w:rPr>
        <w:t xml:space="preserve"> </w:t>
      </w:r>
      <w:r>
        <w:rPr>
          <w:lang w:val="en-GB"/>
        </w:rPr>
        <w:t>or</w:t>
      </w:r>
      <w:r>
        <w:rPr>
          <w:spacing w:val="-2"/>
          <w:lang w:val="en-GB"/>
        </w:rPr>
        <w:t xml:space="preserve"> </w:t>
      </w:r>
      <w:r>
        <w:rPr>
          <w:lang w:val="en-GB"/>
        </w:rPr>
        <w:t>a</w:t>
      </w:r>
      <w:r>
        <w:rPr>
          <w:spacing w:val="-1"/>
          <w:lang w:val="en-GB"/>
        </w:rPr>
        <w:t xml:space="preserve"> </w:t>
      </w:r>
      <w:r>
        <w:rPr>
          <w:spacing w:val="1"/>
          <w:lang w:val="en-GB"/>
        </w:rPr>
        <w:t>c</w:t>
      </w:r>
      <w:r>
        <w:rPr>
          <w:lang w:val="en-GB"/>
        </w:rPr>
        <w:t>o</w:t>
      </w:r>
      <w:r>
        <w:rPr>
          <w:spacing w:val="-1"/>
          <w:lang w:val="en-GB"/>
        </w:rPr>
        <w:t>p</w:t>
      </w:r>
      <w:r>
        <w:rPr>
          <w:lang w:val="en-GB"/>
        </w:rPr>
        <w:t>y</w:t>
      </w:r>
      <w:r>
        <w:rPr>
          <w:spacing w:val="-4"/>
          <w:lang w:val="en-GB"/>
        </w:rPr>
        <w:t xml:space="preserve"> </w:t>
      </w:r>
      <w:r>
        <w:rPr>
          <w:lang w:val="en-GB"/>
        </w:rPr>
        <w:t>of</w:t>
      </w:r>
      <w:r>
        <w:rPr>
          <w:spacing w:val="-2"/>
          <w:lang w:val="en-GB"/>
        </w:rPr>
        <w:t xml:space="preserve"> </w:t>
      </w:r>
      <w:r>
        <w:rPr>
          <w:lang w:val="en-GB"/>
        </w:rPr>
        <w:t>t</w:t>
      </w:r>
      <w:r>
        <w:rPr>
          <w:spacing w:val="1"/>
          <w:lang w:val="en-GB"/>
        </w:rPr>
        <w:t>h</w:t>
      </w:r>
      <w:r>
        <w:rPr>
          <w:lang w:val="en-GB"/>
        </w:rPr>
        <w:t>e t</w:t>
      </w:r>
      <w:r>
        <w:rPr>
          <w:spacing w:val="1"/>
          <w:lang w:val="en-GB"/>
        </w:rPr>
        <w:t>e</w:t>
      </w:r>
      <w:r>
        <w:rPr>
          <w:spacing w:val="-2"/>
          <w:lang w:val="en-GB"/>
        </w:rPr>
        <w:t>x</w:t>
      </w:r>
      <w:r>
        <w:rPr>
          <w:lang w:val="en-GB"/>
        </w:rPr>
        <w:t>t with you,</w:t>
      </w:r>
      <w:r>
        <w:rPr>
          <w:spacing w:val="-4"/>
          <w:lang w:val="en-GB"/>
        </w:rPr>
        <w:t xml:space="preserve"> </w:t>
      </w:r>
      <w:r>
        <w:rPr>
          <w:spacing w:val="1"/>
          <w:lang w:val="en-GB"/>
        </w:rPr>
        <w:t>b</w:t>
      </w:r>
      <w:r>
        <w:rPr>
          <w:lang w:val="en-GB"/>
        </w:rPr>
        <w:t>ut</w:t>
      </w:r>
      <w:r>
        <w:rPr>
          <w:spacing w:val="-3"/>
          <w:lang w:val="en-GB"/>
        </w:rPr>
        <w:t xml:space="preserve"> </w:t>
      </w:r>
      <w:r>
        <w:rPr>
          <w:lang w:val="en-GB"/>
        </w:rPr>
        <w:t>you</w:t>
      </w:r>
      <w:r>
        <w:rPr>
          <w:spacing w:val="-3"/>
          <w:lang w:val="en-GB"/>
        </w:rPr>
        <w:t xml:space="preserve"> </w:t>
      </w:r>
      <w:r>
        <w:rPr>
          <w:lang w:val="en-GB"/>
        </w:rPr>
        <w:t>may</w:t>
      </w:r>
      <w:r>
        <w:rPr>
          <w:spacing w:val="-4"/>
          <w:lang w:val="en-GB"/>
        </w:rPr>
        <w:t xml:space="preserve"> </w:t>
      </w:r>
      <w:r>
        <w:rPr>
          <w:lang w:val="en-GB"/>
        </w:rPr>
        <w:t>not</w:t>
      </w:r>
      <w:r>
        <w:rPr>
          <w:spacing w:val="-3"/>
          <w:lang w:val="en-GB"/>
        </w:rPr>
        <w:t xml:space="preserve"> </w:t>
      </w:r>
      <w:r>
        <w:rPr>
          <w:lang w:val="en-GB"/>
        </w:rPr>
        <w:t>r</w:t>
      </w:r>
      <w:r>
        <w:rPr>
          <w:spacing w:val="-1"/>
          <w:lang w:val="en-GB"/>
        </w:rPr>
        <w:t>e</w:t>
      </w:r>
      <w:r>
        <w:rPr>
          <w:lang w:val="en-GB"/>
        </w:rPr>
        <w:t>ad</w:t>
      </w:r>
      <w:r>
        <w:rPr>
          <w:spacing w:val="-4"/>
          <w:lang w:val="en-GB"/>
        </w:rPr>
        <w:t xml:space="preserve"> </w:t>
      </w:r>
      <w:r>
        <w:rPr>
          <w:lang w:val="en-GB"/>
        </w:rPr>
        <w:t>dire</w:t>
      </w:r>
      <w:r>
        <w:rPr>
          <w:spacing w:val="1"/>
          <w:lang w:val="en-GB"/>
        </w:rPr>
        <w:t>c</w:t>
      </w:r>
      <w:r>
        <w:rPr>
          <w:lang w:val="en-GB"/>
        </w:rPr>
        <w:t>tly</w:t>
      </w:r>
      <w:r>
        <w:rPr>
          <w:spacing w:val="-6"/>
          <w:lang w:val="en-GB"/>
        </w:rPr>
        <w:t xml:space="preserve"> </w:t>
      </w:r>
      <w:r>
        <w:rPr>
          <w:lang w:val="en-GB"/>
        </w:rPr>
        <w:t>from</w:t>
      </w:r>
      <w:r>
        <w:rPr>
          <w:spacing w:val="-4"/>
          <w:lang w:val="en-GB"/>
        </w:rPr>
        <w:t xml:space="preserve"> </w:t>
      </w:r>
      <w:r>
        <w:rPr>
          <w:lang w:val="en-GB"/>
        </w:rPr>
        <w:t>your</w:t>
      </w:r>
      <w:r>
        <w:rPr>
          <w:spacing w:val="-4"/>
          <w:lang w:val="en-GB"/>
        </w:rPr>
        <w:t xml:space="preserve"> </w:t>
      </w:r>
      <w:r>
        <w:rPr>
          <w:lang w:val="en-GB"/>
        </w:rPr>
        <w:t>no</w:t>
      </w:r>
      <w:r>
        <w:rPr>
          <w:spacing w:val="-1"/>
          <w:lang w:val="en-GB"/>
        </w:rPr>
        <w:t>t</w:t>
      </w:r>
      <w:r>
        <w:rPr>
          <w:lang w:val="en-GB"/>
        </w:rPr>
        <w:t>e</w:t>
      </w:r>
      <w:r>
        <w:rPr>
          <w:spacing w:val="1"/>
          <w:lang w:val="en-GB"/>
        </w:rPr>
        <w:t>s</w:t>
      </w:r>
      <w:r>
        <w:rPr>
          <w:lang w:val="en-GB"/>
        </w:rPr>
        <w:t>.</w:t>
      </w:r>
      <w:r>
        <w:rPr>
          <w:spacing w:val="-5"/>
          <w:lang w:val="en-GB"/>
        </w:rPr>
        <w:t xml:space="preserve"> </w:t>
      </w:r>
      <w:r>
        <w:rPr>
          <w:lang w:val="en-GB"/>
        </w:rPr>
        <w:t>To do so</w:t>
      </w:r>
      <w:r>
        <w:rPr>
          <w:spacing w:val="-5"/>
          <w:lang w:val="en-GB"/>
        </w:rPr>
        <w:t xml:space="preserve"> </w:t>
      </w:r>
      <w:r>
        <w:rPr>
          <w:spacing w:val="-1"/>
          <w:lang w:val="en-GB"/>
        </w:rPr>
        <w:t>w</w:t>
      </w:r>
      <w:r>
        <w:rPr>
          <w:spacing w:val="1"/>
          <w:lang w:val="en-GB"/>
        </w:rPr>
        <w:t>i</w:t>
      </w:r>
      <w:r>
        <w:rPr>
          <w:lang w:val="en-GB"/>
        </w:rPr>
        <w:t>ll</w:t>
      </w:r>
      <w:r>
        <w:rPr>
          <w:spacing w:val="-3"/>
          <w:lang w:val="en-GB"/>
        </w:rPr>
        <w:t xml:space="preserve"> </w:t>
      </w:r>
      <w:r>
        <w:rPr>
          <w:lang w:val="en-GB"/>
        </w:rPr>
        <w:t>mean you</w:t>
      </w:r>
      <w:r>
        <w:rPr>
          <w:spacing w:val="-3"/>
          <w:lang w:val="en-GB"/>
        </w:rPr>
        <w:t xml:space="preserve"> </w:t>
      </w:r>
      <w:r>
        <w:rPr>
          <w:lang w:val="en-GB"/>
        </w:rPr>
        <w:t>ha</w:t>
      </w:r>
      <w:r>
        <w:rPr>
          <w:spacing w:val="1"/>
          <w:lang w:val="en-GB"/>
        </w:rPr>
        <w:t>v</w:t>
      </w:r>
      <w:r>
        <w:rPr>
          <w:lang w:val="en-GB"/>
        </w:rPr>
        <w:t>e</w:t>
      </w:r>
      <w:r>
        <w:rPr>
          <w:spacing w:val="-4"/>
          <w:lang w:val="en-GB"/>
        </w:rPr>
        <w:t xml:space="preserve"> </w:t>
      </w:r>
      <w:r>
        <w:rPr>
          <w:lang w:val="en-GB"/>
        </w:rPr>
        <w:t>n</w:t>
      </w:r>
      <w:r>
        <w:rPr>
          <w:spacing w:val="-1"/>
          <w:lang w:val="en-GB"/>
        </w:rPr>
        <w:t>o</w:t>
      </w:r>
      <w:r>
        <w:rPr>
          <w:lang w:val="en-GB"/>
        </w:rPr>
        <w:t>t</w:t>
      </w:r>
      <w:r>
        <w:rPr>
          <w:spacing w:val="-3"/>
          <w:lang w:val="en-GB"/>
        </w:rPr>
        <w:t xml:space="preserve"> </w:t>
      </w:r>
      <w:r>
        <w:rPr>
          <w:lang w:val="en-GB"/>
        </w:rPr>
        <w:t>met</w:t>
      </w:r>
      <w:r>
        <w:rPr>
          <w:spacing w:val="-3"/>
          <w:lang w:val="en-GB"/>
        </w:rPr>
        <w:t xml:space="preserve"> </w:t>
      </w:r>
      <w:r>
        <w:rPr>
          <w:lang w:val="en-GB"/>
        </w:rPr>
        <w:t>t</w:t>
      </w:r>
      <w:r>
        <w:rPr>
          <w:spacing w:val="1"/>
          <w:lang w:val="en-GB"/>
        </w:rPr>
        <w:t>h</w:t>
      </w:r>
      <w:r>
        <w:rPr>
          <w:lang w:val="en-GB"/>
        </w:rPr>
        <w:t>e</w:t>
      </w:r>
      <w:r>
        <w:rPr>
          <w:spacing w:val="-3"/>
          <w:lang w:val="en-GB"/>
        </w:rPr>
        <w:t xml:space="preserve"> </w:t>
      </w:r>
      <w:r>
        <w:rPr>
          <w:lang w:val="en-GB"/>
        </w:rPr>
        <w:t>st</w:t>
      </w:r>
      <w:r>
        <w:rPr>
          <w:spacing w:val="-1"/>
          <w:lang w:val="en-GB"/>
        </w:rPr>
        <w:t>a</w:t>
      </w:r>
      <w:r>
        <w:rPr>
          <w:lang w:val="en-GB"/>
        </w:rPr>
        <w:t xml:space="preserve">ndard. </w:t>
      </w:r>
    </w:p>
    <w:p w14:paraId="6FBFED42" w14:textId="77777777" w:rsidR="009875B4" w:rsidRDefault="009875B4" w:rsidP="0069273E">
      <w:pPr>
        <w:pStyle w:val="NCEAbodytext"/>
        <w:rPr>
          <w:color w:val="65659A"/>
          <w:sz w:val="17"/>
          <w:lang w:val="en-GB"/>
        </w:rPr>
      </w:pPr>
      <w:r>
        <w:rPr>
          <w:lang w:val="en-GB"/>
        </w:rPr>
        <w:t>You</w:t>
      </w:r>
      <w:r>
        <w:rPr>
          <w:spacing w:val="-2"/>
          <w:lang w:val="en-GB"/>
        </w:rPr>
        <w:t xml:space="preserve"> </w:t>
      </w:r>
      <w:r>
        <w:rPr>
          <w:lang w:val="en-GB"/>
        </w:rPr>
        <w:t>have</w:t>
      </w:r>
      <w:r>
        <w:rPr>
          <w:spacing w:val="-4"/>
          <w:lang w:val="en-GB"/>
        </w:rPr>
        <w:t xml:space="preserve"> </w:t>
      </w:r>
      <w:r>
        <w:rPr>
          <w:color w:val="55436C"/>
          <w:lang w:val="en-GB"/>
        </w:rPr>
        <w:t>[</w:t>
      </w:r>
      <w:r>
        <w:rPr>
          <w:i/>
          <w:color w:val="55436C"/>
          <w:spacing w:val="1"/>
          <w:lang w:val="en-GB"/>
        </w:rPr>
        <w:t>s</w:t>
      </w:r>
      <w:r>
        <w:rPr>
          <w:i/>
          <w:color w:val="55436C"/>
          <w:lang w:val="en-GB"/>
        </w:rPr>
        <w:t>peci</w:t>
      </w:r>
      <w:r>
        <w:rPr>
          <w:i/>
          <w:color w:val="55436C"/>
          <w:spacing w:val="-1"/>
          <w:lang w:val="en-GB"/>
        </w:rPr>
        <w:t>f</w:t>
      </w:r>
      <w:r>
        <w:rPr>
          <w:i/>
          <w:color w:val="55436C"/>
          <w:lang w:val="en-GB"/>
        </w:rPr>
        <w:t>y</w:t>
      </w:r>
      <w:r>
        <w:rPr>
          <w:i/>
          <w:color w:val="55436C"/>
          <w:spacing w:val="-6"/>
          <w:lang w:val="en-GB"/>
        </w:rPr>
        <w:t xml:space="preserve"> </w:t>
      </w:r>
      <w:r>
        <w:rPr>
          <w:i/>
          <w:color w:val="55436C"/>
          <w:spacing w:val="-1"/>
          <w:lang w:val="en-GB"/>
        </w:rPr>
        <w:t>n</w:t>
      </w:r>
      <w:r>
        <w:rPr>
          <w:i/>
          <w:color w:val="55436C"/>
          <w:spacing w:val="1"/>
          <w:lang w:val="en-GB"/>
        </w:rPr>
        <w:t>u</w:t>
      </w:r>
      <w:r>
        <w:rPr>
          <w:i/>
          <w:color w:val="55436C"/>
          <w:lang w:val="en-GB"/>
        </w:rPr>
        <w:t>mbe</w:t>
      </w:r>
      <w:r>
        <w:rPr>
          <w:i/>
          <w:color w:val="55436C"/>
          <w:spacing w:val="-1"/>
          <w:lang w:val="en-GB"/>
        </w:rPr>
        <w:t>r</w:t>
      </w:r>
      <w:r>
        <w:rPr>
          <w:color w:val="55436C"/>
          <w:lang w:val="en-GB"/>
        </w:rPr>
        <w:t>]</w:t>
      </w:r>
      <w:r>
        <w:rPr>
          <w:spacing w:val="-7"/>
          <w:lang w:val="en-GB"/>
        </w:rPr>
        <w:t xml:space="preserve"> </w:t>
      </w:r>
      <w:r>
        <w:rPr>
          <w:spacing w:val="1"/>
          <w:lang w:val="en-GB"/>
        </w:rPr>
        <w:t>p</w:t>
      </w:r>
      <w:r>
        <w:rPr>
          <w:lang w:val="en-GB"/>
        </w:rPr>
        <w:t>eriods</w:t>
      </w:r>
      <w:r>
        <w:rPr>
          <w:spacing w:val="-6"/>
          <w:lang w:val="en-GB"/>
        </w:rPr>
        <w:t xml:space="preserve"> </w:t>
      </w:r>
      <w:r>
        <w:rPr>
          <w:lang w:val="en-GB"/>
        </w:rPr>
        <w:t>in</w:t>
      </w:r>
      <w:r>
        <w:rPr>
          <w:spacing w:val="-1"/>
          <w:lang w:val="en-GB"/>
        </w:rPr>
        <w:t xml:space="preserve"> </w:t>
      </w:r>
      <w:r>
        <w:rPr>
          <w:lang w:val="en-GB"/>
        </w:rPr>
        <w:t>class</w:t>
      </w:r>
      <w:r>
        <w:rPr>
          <w:spacing w:val="-4"/>
          <w:lang w:val="en-GB"/>
        </w:rPr>
        <w:t xml:space="preserve"> </w:t>
      </w:r>
      <w:r>
        <w:rPr>
          <w:lang w:val="en-GB"/>
        </w:rPr>
        <w:t>to</w:t>
      </w:r>
      <w:r>
        <w:rPr>
          <w:spacing w:val="-2"/>
          <w:lang w:val="en-GB"/>
        </w:rPr>
        <w:t xml:space="preserve"> </w:t>
      </w:r>
      <w:r>
        <w:rPr>
          <w:lang w:val="en-GB"/>
        </w:rPr>
        <w:t>prepare</w:t>
      </w:r>
      <w:r>
        <w:rPr>
          <w:spacing w:val="-6"/>
          <w:lang w:val="en-GB"/>
        </w:rPr>
        <w:t xml:space="preserve"> </w:t>
      </w:r>
      <w:r>
        <w:rPr>
          <w:spacing w:val="-1"/>
          <w:lang w:val="en-GB"/>
        </w:rPr>
        <w:t>y</w:t>
      </w:r>
      <w:r>
        <w:rPr>
          <w:lang w:val="en-GB"/>
        </w:rPr>
        <w:t>our</w:t>
      </w:r>
      <w:r>
        <w:rPr>
          <w:spacing w:val="-4"/>
          <w:lang w:val="en-GB"/>
        </w:rPr>
        <w:t xml:space="preserve"> </w:t>
      </w:r>
      <w:r>
        <w:rPr>
          <w:lang w:val="en-GB"/>
        </w:rPr>
        <w:t>presen</w:t>
      </w:r>
      <w:r>
        <w:rPr>
          <w:spacing w:val="-1"/>
          <w:lang w:val="en-GB"/>
        </w:rPr>
        <w:t>t</w:t>
      </w:r>
      <w:r>
        <w:rPr>
          <w:lang w:val="en-GB"/>
        </w:rPr>
        <w:t>a</w:t>
      </w:r>
      <w:r>
        <w:rPr>
          <w:spacing w:val="1"/>
          <w:lang w:val="en-GB"/>
        </w:rPr>
        <w:t>t</w:t>
      </w:r>
      <w:r>
        <w:rPr>
          <w:lang w:val="en-GB"/>
        </w:rPr>
        <w:t>ion.</w:t>
      </w:r>
      <w:r>
        <w:rPr>
          <w:color w:val="65659A"/>
          <w:sz w:val="17"/>
          <w:lang w:val="en-GB"/>
        </w:rPr>
        <w:t xml:space="preserve"> </w:t>
      </w:r>
    </w:p>
    <w:p w14:paraId="30FDEB33" w14:textId="0EB407E9" w:rsidR="009875B4" w:rsidRDefault="009875B4" w:rsidP="001148B3">
      <w:pPr>
        <w:pStyle w:val="NCEAAnnotations"/>
        <w:rPr>
          <w:lang w:val="en-GB"/>
        </w:rPr>
      </w:pPr>
      <w:r w:rsidRPr="00661D55">
        <w:rPr>
          <w:b/>
          <w:bCs/>
          <w:lang w:val="en-GB"/>
        </w:rPr>
        <w:t>Te</w:t>
      </w:r>
      <w:r w:rsidRPr="00661D55">
        <w:rPr>
          <w:b/>
          <w:bCs/>
          <w:spacing w:val="1"/>
          <w:lang w:val="en-GB"/>
        </w:rPr>
        <w:t>a</w:t>
      </w:r>
      <w:r w:rsidRPr="00661D55">
        <w:rPr>
          <w:b/>
          <w:bCs/>
          <w:spacing w:val="-1"/>
          <w:lang w:val="en-GB"/>
        </w:rPr>
        <w:t>c</w:t>
      </w:r>
      <w:r w:rsidRPr="00661D55">
        <w:rPr>
          <w:b/>
          <w:bCs/>
          <w:spacing w:val="1"/>
          <w:lang w:val="en-GB"/>
        </w:rPr>
        <w:t>h</w:t>
      </w:r>
      <w:r w:rsidRPr="00661D55">
        <w:rPr>
          <w:b/>
          <w:bCs/>
          <w:spacing w:val="-1"/>
          <w:lang w:val="en-GB"/>
        </w:rPr>
        <w:t>e</w:t>
      </w:r>
      <w:r w:rsidRPr="00661D55">
        <w:rPr>
          <w:b/>
          <w:bCs/>
          <w:lang w:val="en-GB"/>
        </w:rPr>
        <w:t>r</w:t>
      </w:r>
      <w:r w:rsidRPr="00661D55">
        <w:rPr>
          <w:b/>
          <w:bCs/>
          <w:spacing w:val="7"/>
          <w:lang w:val="en-GB"/>
        </w:rPr>
        <w:t xml:space="preserve"> </w:t>
      </w:r>
      <w:r w:rsidRPr="00661D55">
        <w:rPr>
          <w:b/>
          <w:bCs/>
          <w:lang w:val="en-GB"/>
        </w:rPr>
        <w:t>n</w:t>
      </w:r>
      <w:r w:rsidRPr="00661D55">
        <w:rPr>
          <w:b/>
          <w:bCs/>
          <w:spacing w:val="1"/>
          <w:lang w:val="en-GB"/>
        </w:rPr>
        <w:t>o</w:t>
      </w:r>
      <w:r w:rsidRPr="00661D55">
        <w:rPr>
          <w:b/>
          <w:bCs/>
          <w:spacing w:val="-1"/>
          <w:lang w:val="en-GB"/>
        </w:rPr>
        <w:t>t</w:t>
      </w:r>
      <w:r w:rsidRPr="00661D55">
        <w:rPr>
          <w:b/>
          <w:bCs/>
          <w:lang w:val="en-GB"/>
        </w:rPr>
        <w:t>e:</w:t>
      </w:r>
      <w:r>
        <w:rPr>
          <w:spacing w:val="5"/>
          <w:lang w:val="en-GB"/>
        </w:rPr>
        <w:t xml:space="preserve"> </w:t>
      </w:r>
      <w:r>
        <w:rPr>
          <w:spacing w:val="-3"/>
          <w:lang w:val="en-GB"/>
        </w:rPr>
        <w:t>Confirm how much</w:t>
      </w:r>
      <w:r>
        <w:rPr>
          <w:lang w:val="en-GB"/>
        </w:rPr>
        <w:t xml:space="preserve"> class</w:t>
      </w:r>
      <w:r>
        <w:rPr>
          <w:spacing w:val="3"/>
          <w:lang w:val="en-GB"/>
        </w:rPr>
        <w:t xml:space="preserve"> </w:t>
      </w:r>
      <w:r>
        <w:rPr>
          <w:lang w:val="en-GB"/>
        </w:rPr>
        <w:t>time</w:t>
      </w:r>
      <w:r>
        <w:rPr>
          <w:spacing w:val="4"/>
          <w:lang w:val="en-GB"/>
        </w:rPr>
        <w:t xml:space="preserve"> your students will have </w:t>
      </w:r>
      <w:r>
        <w:rPr>
          <w:spacing w:val="-1"/>
          <w:lang w:val="en-GB"/>
        </w:rPr>
        <w:t>t</w:t>
      </w:r>
      <w:r>
        <w:rPr>
          <w:lang w:val="en-GB"/>
        </w:rPr>
        <w:t>o</w:t>
      </w:r>
      <w:r>
        <w:rPr>
          <w:spacing w:val="3"/>
          <w:lang w:val="en-GB"/>
        </w:rPr>
        <w:t xml:space="preserve"> </w:t>
      </w:r>
      <w:r>
        <w:rPr>
          <w:spacing w:val="1"/>
          <w:lang w:val="en-GB"/>
        </w:rPr>
        <w:t>p</w:t>
      </w:r>
      <w:r>
        <w:rPr>
          <w:lang w:val="en-GB"/>
        </w:rPr>
        <w:t>repa</w:t>
      </w:r>
      <w:r>
        <w:rPr>
          <w:spacing w:val="-1"/>
          <w:lang w:val="en-GB"/>
        </w:rPr>
        <w:t>r</w:t>
      </w:r>
      <w:r>
        <w:rPr>
          <w:lang w:val="en-GB"/>
        </w:rPr>
        <w:t>e</w:t>
      </w:r>
      <w:r>
        <w:rPr>
          <w:spacing w:val="6"/>
          <w:lang w:val="en-GB"/>
        </w:rPr>
        <w:t xml:space="preserve"> </w:t>
      </w:r>
      <w:r>
        <w:rPr>
          <w:w w:val="101"/>
          <w:lang w:val="en-GB"/>
        </w:rPr>
        <w:t>th</w:t>
      </w:r>
      <w:r>
        <w:rPr>
          <w:spacing w:val="1"/>
          <w:w w:val="101"/>
          <w:lang w:val="en-GB"/>
        </w:rPr>
        <w:t>e</w:t>
      </w:r>
      <w:r>
        <w:rPr>
          <w:w w:val="101"/>
          <w:lang w:val="en-GB"/>
        </w:rPr>
        <w:t>ir p</w:t>
      </w:r>
      <w:r>
        <w:rPr>
          <w:spacing w:val="1"/>
          <w:w w:val="101"/>
          <w:lang w:val="en-GB"/>
        </w:rPr>
        <w:t>r</w:t>
      </w:r>
      <w:r>
        <w:rPr>
          <w:w w:val="101"/>
          <w:lang w:val="en-GB"/>
        </w:rPr>
        <w:t>esentati</w:t>
      </w:r>
      <w:r>
        <w:rPr>
          <w:spacing w:val="-1"/>
          <w:w w:val="101"/>
          <w:lang w:val="en-GB"/>
        </w:rPr>
        <w:t>o</w:t>
      </w:r>
      <w:r>
        <w:rPr>
          <w:spacing w:val="1"/>
          <w:w w:val="101"/>
          <w:lang w:val="en-GB"/>
        </w:rPr>
        <w:t>ns</w:t>
      </w:r>
      <w:r>
        <w:rPr>
          <w:w w:val="101"/>
          <w:lang w:val="en-GB"/>
        </w:rPr>
        <w:t>.</w:t>
      </w:r>
      <w:r w:rsidR="00700213">
        <w:rPr>
          <w:w w:val="101"/>
          <w:lang w:val="en-GB"/>
        </w:rPr>
        <w:t xml:space="preserve"> </w:t>
      </w:r>
      <w:r w:rsidR="00700213" w:rsidRPr="00700213">
        <w:rPr>
          <w:w w:val="101"/>
          <w:lang w:val="en-AU"/>
        </w:rPr>
        <w:t>Insert the dates for all checkpoints and the final submission here. </w:t>
      </w:r>
    </w:p>
    <w:p w14:paraId="1834BE80" w14:textId="77777777" w:rsidR="009875B4" w:rsidRDefault="009875B4" w:rsidP="0069273E">
      <w:pPr>
        <w:pStyle w:val="NCEAL2heading"/>
        <w:rPr>
          <w:lang w:val="en-GB"/>
        </w:rPr>
      </w:pPr>
      <w:r>
        <w:rPr>
          <w:bCs/>
          <w:lang w:val="en-GB"/>
        </w:rPr>
        <w:t>Task</w:t>
      </w:r>
    </w:p>
    <w:p w14:paraId="3A7CE61A" w14:textId="77777777" w:rsidR="009875B4" w:rsidRDefault="009875B4" w:rsidP="0069273E">
      <w:pPr>
        <w:pStyle w:val="NCEAbodytext"/>
        <w:rPr>
          <w:lang w:val="en-GB"/>
        </w:rPr>
      </w:pPr>
      <w:r>
        <w:rPr>
          <w:lang w:val="en-GB"/>
        </w:rPr>
        <w:t>Decide</w:t>
      </w:r>
      <w:r>
        <w:rPr>
          <w:spacing w:val="-5"/>
          <w:lang w:val="en-GB"/>
        </w:rPr>
        <w:t xml:space="preserve"> </w:t>
      </w:r>
      <w:r>
        <w:rPr>
          <w:spacing w:val="-1"/>
          <w:lang w:val="en-GB"/>
        </w:rPr>
        <w:t>w</w:t>
      </w:r>
      <w:r>
        <w:rPr>
          <w:spacing w:val="1"/>
          <w:lang w:val="en-GB"/>
        </w:rPr>
        <w:t>h</w:t>
      </w:r>
      <w:r>
        <w:rPr>
          <w:lang w:val="en-GB"/>
        </w:rPr>
        <w:t>ere</w:t>
      </w:r>
      <w:r>
        <w:rPr>
          <w:spacing w:val="-5"/>
          <w:lang w:val="en-GB"/>
        </w:rPr>
        <w:t xml:space="preserve"> </w:t>
      </w:r>
      <w:r>
        <w:rPr>
          <w:lang w:val="en-GB"/>
        </w:rPr>
        <w:t>you</w:t>
      </w:r>
      <w:r>
        <w:rPr>
          <w:spacing w:val="-2"/>
          <w:lang w:val="en-GB"/>
        </w:rPr>
        <w:t xml:space="preserve"> </w:t>
      </w:r>
      <w:r>
        <w:rPr>
          <w:lang w:val="en-GB"/>
        </w:rPr>
        <w:t>might</w:t>
      </w:r>
      <w:r>
        <w:rPr>
          <w:spacing w:val="-2"/>
          <w:lang w:val="en-GB"/>
        </w:rPr>
        <w:t xml:space="preserve"> </w:t>
      </w:r>
      <w:r>
        <w:rPr>
          <w:lang w:val="en-GB"/>
        </w:rPr>
        <w:t>take</w:t>
      </w:r>
      <w:r>
        <w:rPr>
          <w:spacing w:val="-4"/>
          <w:lang w:val="en-GB"/>
        </w:rPr>
        <w:t xml:space="preserve"> </w:t>
      </w:r>
      <w:r>
        <w:rPr>
          <w:lang w:val="en-GB"/>
        </w:rPr>
        <w:t>the</w:t>
      </w:r>
      <w:r>
        <w:rPr>
          <w:spacing w:val="-3"/>
          <w:lang w:val="en-GB"/>
        </w:rPr>
        <w:t xml:space="preserve"> </w:t>
      </w:r>
      <w:r>
        <w:rPr>
          <w:spacing w:val="1"/>
          <w:lang w:val="en-GB"/>
        </w:rPr>
        <w:t>v</w:t>
      </w:r>
      <w:r>
        <w:rPr>
          <w:lang w:val="en-GB"/>
        </w:rPr>
        <w:t>isiti</w:t>
      </w:r>
      <w:r>
        <w:rPr>
          <w:spacing w:val="1"/>
          <w:lang w:val="en-GB"/>
        </w:rPr>
        <w:t>n</w:t>
      </w:r>
      <w:r>
        <w:rPr>
          <w:lang w:val="en-GB"/>
        </w:rPr>
        <w:t>g</w:t>
      </w:r>
      <w:r>
        <w:rPr>
          <w:spacing w:val="-7"/>
          <w:lang w:val="en-GB"/>
        </w:rPr>
        <w:t xml:space="preserve"> </w:t>
      </w:r>
      <w:r>
        <w:rPr>
          <w:lang w:val="en-GB"/>
        </w:rPr>
        <w:t>students</w:t>
      </w:r>
      <w:r>
        <w:rPr>
          <w:spacing w:val="-6"/>
          <w:lang w:val="en-GB"/>
        </w:rPr>
        <w:t xml:space="preserve"> </w:t>
      </w:r>
      <w:r>
        <w:rPr>
          <w:lang w:val="en-GB"/>
        </w:rPr>
        <w:t>a</w:t>
      </w:r>
      <w:r>
        <w:rPr>
          <w:spacing w:val="-1"/>
          <w:lang w:val="en-GB"/>
        </w:rPr>
        <w:t>n</w:t>
      </w:r>
      <w:r>
        <w:rPr>
          <w:lang w:val="en-GB"/>
        </w:rPr>
        <w:t>d</w:t>
      </w:r>
      <w:r>
        <w:rPr>
          <w:spacing w:val="-3"/>
          <w:lang w:val="en-GB"/>
        </w:rPr>
        <w:t xml:space="preserve"> </w:t>
      </w:r>
      <w:r>
        <w:rPr>
          <w:spacing w:val="-1"/>
          <w:lang w:val="en-GB"/>
        </w:rPr>
        <w:t>w</w:t>
      </w:r>
      <w:r>
        <w:rPr>
          <w:lang w:val="en-GB"/>
        </w:rPr>
        <w:t>h</w:t>
      </w:r>
      <w:r>
        <w:rPr>
          <w:spacing w:val="1"/>
          <w:lang w:val="en-GB"/>
        </w:rPr>
        <w:t>a</w:t>
      </w:r>
      <w:r>
        <w:rPr>
          <w:lang w:val="en-GB"/>
        </w:rPr>
        <w:t>t</w:t>
      </w:r>
      <w:r>
        <w:rPr>
          <w:spacing w:val="-4"/>
          <w:lang w:val="en-GB"/>
        </w:rPr>
        <w:t xml:space="preserve"> </w:t>
      </w:r>
      <w:r>
        <w:rPr>
          <w:lang w:val="en-GB"/>
        </w:rPr>
        <w:t>you</w:t>
      </w:r>
      <w:r>
        <w:rPr>
          <w:spacing w:val="-2"/>
          <w:lang w:val="en-GB"/>
        </w:rPr>
        <w:t xml:space="preserve"> </w:t>
      </w:r>
      <w:r>
        <w:rPr>
          <w:lang w:val="en-GB"/>
        </w:rPr>
        <w:t>could</w:t>
      </w:r>
      <w:r>
        <w:rPr>
          <w:spacing w:val="-3"/>
          <w:lang w:val="en-GB"/>
        </w:rPr>
        <w:t xml:space="preserve"> </w:t>
      </w:r>
      <w:r>
        <w:rPr>
          <w:lang w:val="en-GB"/>
        </w:rPr>
        <w:t>show</w:t>
      </w:r>
      <w:r>
        <w:rPr>
          <w:spacing w:val="-5"/>
          <w:lang w:val="en-GB"/>
        </w:rPr>
        <w:t xml:space="preserve"> </w:t>
      </w:r>
      <w:r>
        <w:rPr>
          <w:lang w:val="en-GB"/>
        </w:rPr>
        <w:t>t</w:t>
      </w:r>
      <w:r>
        <w:rPr>
          <w:spacing w:val="1"/>
          <w:lang w:val="en-GB"/>
        </w:rPr>
        <w:t>h</w:t>
      </w:r>
      <w:r>
        <w:rPr>
          <w:lang w:val="en-GB"/>
        </w:rPr>
        <w:t>em.</w:t>
      </w:r>
    </w:p>
    <w:p w14:paraId="649456B9" w14:textId="77777777" w:rsidR="009875B4" w:rsidRDefault="009875B4" w:rsidP="0069273E">
      <w:pPr>
        <w:pStyle w:val="NCEAbodytext"/>
        <w:rPr>
          <w:lang w:val="en-GB"/>
        </w:rPr>
      </w:pPr>
      <w:r>
        <w:rPr>
          <w:lang w:val="en-GB"/>
        </w:rPr>
        <w:t xml:space="preserve">Features of interest could </w:t>
      </w:r>
      <w:proofErr w:type="gramStart"/>
      <w:r>
        <w:rPr>
          <w:lang w:val="en-GB"/>
        </w:rPr>
        <w:t>include:</w:t>
      </w:r>
      <w:proofErr w:type="gramEnd"/>
      <w:r>
        <w:rPr>
          <w:lang w:val="en-GB"/>
        </w:rPr>
        <w:t xml:space="preserve"> public bu</w:t>
      </w:r>
      <w:r w:rsidRPr="009C271F">
        <w:rPr>
          <w:lang w:val="en-GB"/>
        </w:rPr>
        <w:t>i</w:t>
      </w:r>
      <w:r>
        <w:rPr>
          <w:lang w:val="en-GB"/>
        </w:rPr>
        <w:t>lding</w:t>
      </w:r>
      <w:r w:rsidRPr="009C271F">
        <w:rPr>
          <w:lang w:val="en-GB"/>
        </w:rPr>
        <w:t>s</w:t>
      </w:r>
      <w:r>
        <w:rPr>
          <w:lang w:val="en-GB"/>
        </w:rPr>
        <w:t>,</w:t>
      </w:r>
      <w:r w:rsidRPr="009C271F">
        <w:rPr>
          <w:lang w:val="en-GB"/>
        </w:rPr>
        <w:t xml:space="preserve"> museums or galleries, river or beaches, local vantage points, </w:t>
      </w:r>
      <w:r>
        <w:rPr>
          <w:lang w:val="en-GB"/>
        </w:rPr>
        <w:t>open</w:t>
      </w:r>
      <w:r w:rsidRPr="009C271F">
        <w:rPr>
          <w:lang w:val="en-GB"/>
        </w:rPr>
        <w:t xml:space="preserve"> s</w:t>
      </w:r>
      <w:r>
        <w:rPr>
          <w:lang w:val="en-GB"/>
        </w:rPr>
        <w:t>pace</w:t>
      </w:r>
      <w:r w:rsidRPr="009C271F">
        <w:rPr>
          <w:lang w:val="en-GB"/>
        </w:rPr>
        <w:t>s</w:t>
      </w:r>
      <w:r>
        <w:rPr>
          <w:lang w:val="en-GB"/>
        </w:rPr>
        <w:t>,</w:t>
      </w:r>
      <w:r w:rsidRPr="009C271F">
        <w:rPr>
          <w:lang w:val="en-GB"/>
        </w:rPr>
        <w:t xml:space="preserve"> parks, sports facilities, sculptures,</w:t>
      </w:r>
      <w:r>
        <w:rPr>
          <w:lang w:val="en-GB"/>
        </w:rPr>
        <w:t xml:space="preserve"> art</w:t>
      </w:r>
      <w:r w:rsidRPr="009C271F">
        <w:rPr>
          <w:lang w:val="en-GB"/>
        </w:rPr>
        <w:t xml:space="preserve"> </w:t>
      </w:r>
      <w:r>
        <w:rPr>
          <w:lang w:val="en-GB"/>
        </w:rPr>
        <w:t>wor</w:t>
      </w:r>
      <w:r w:rsidRPr="009C271F">
        <w:rPr>
          <w:lang w:val="en-GB"/>
        </w:rPr>
        <w:t>k</w:t>
      </w:r>
      <w:r>
        <w:rPr>
          <w:lang w:val="en-GB"/>
        </w:rPr>
        <w:t>s,</w:t>
      </w:r>
      <w:r w:rsidRPr="009C271F">
        <w:rPr>
          <w:lang w:val="en-GB"/>
        </w:rPr>
        <w:t xml:space="preserve"> </w:t>
      </w:r>
      <w:r>
        <w:rPr>
          <w:lang w:val="en-GB"/>
        </w:rPr>
        <w:t>water</w:t>
      </w:r>
      <w:r w:rsidRPr="009C271F">
        <w:rPr>
          <w:lang w:val="en-GB"/>
        </w:rPr>
        <w:t xml:space="preserve"> </w:t>
      </w:r>
      <w:r>
        <w:rPr>
          <w:lang w:val="en-GB"/>
        </w:rPr>
        <w:t>features,</w:t>
      </w:r>
      <w:r w:rsidRPr="009C271F">
        <w:rPr>
          <w:lang w:val="en-GB"/>
        </w:rPr>
        <w:t xml:space="preserve"> s</w:t>
      </w:r>
      <w:r>
        <w:rPr>
          <w:lang w:val="en-GB"/>
        </w:rPr>
        <w:t>tatues,</w:t>
      </w:r>
      <w:r w:rsidRPr="009C271F">
        <w:rPr>
          <w:lang w:val="en-GB"/>
        </w:rPr>
        <w:t xml:space="preserve"> o</w:t>
      </w:r>
      <w:r>
        <w:rPr>
          <w:lang w:val="en-GB"/>
        </w:rPr>
        <w:t>r</w:t>
      </w:r>
      <w:r w:rsidRPr="009C271F">
        <w:rPr>
          <w:lang w:val="en-GB"/>
        </w:rPr>
        <w:t xml:space="preserve"> m</w:t>
      </w:r>
      <w:r>
        <w:rPr>
          <w:lang w:val="en-GB"/>
        </w:rPr>
        <w:t>onumen</w:t>
      </w:r>
      <w:r w:rsidRPr="009C271F">
        <w:rPr>
          <w:lang w:val="en-GB"/>
        </w:rPr>
        <w:t>ts</w:t>
      </w:r>
      <w:r>
        <w:rPr>
          <w:lang w:val="en-GB"/>
        </w:rPr>
        <w:t>.</w:t>
      </w:r>
    </w:p>
    <w:p w14:paraId="29CFEAE6" w14:textId="77777777" w:rsidR="009875B4" w:rsidRDefault="009875B4" w:rsidP="0069273E">
      <w:pPr>
        <w:pStyle w:val="NCEAbodytext"/>
        <w:rPr>
          <w:lang w:val="en-GB"/>
        </w:rPr>
      </w:pPr>
      <w:r>
        <w:rPr>
          <w:lang w:val="en-GB"/>
        </w:rPr>
        <w:t>Prepare</w:t>
      </w:r>
      <w:r>
        <w:rPr>
          <w:spacing w:val="-7"/>
          <w:lang w:val="en-GB"/>
        </w:rPr>
        <w:t xml:space="preserve"> </w:t>
      </w:r>
      <w:r>
        <w:rPr>
          <w:lang w:val="en-GB"/>
        </w:rPr>
        <w:t>your</w:t>
      </w:r>
      <w:r>
        <w:rPr>
          <w:spacing w:val="-1"/>
          <w:lang w:val="en-GB"/>
        </w:rPr>
        <w:t xml:space="preserve"> </w:t>
      </w:r>
      <w:r>
        <w:rPr>
          <w:lang w:val="en-GB"/>
        </w:rPr>
        <w:t>spo</w:t>
      </w:r>
      <w:r>
        <w:rPr>
          <w:spacing w:val="1"/>
          <w:lang w:val="en-GB"/>
        </w:rPr>
        <w:t>k</w:t>
      </w:r>
      <w:r>
        <w:rPr>
          <w:lang w:val="en-GB"/>
        </w:rPr>
        <w:t>en</w:t>
      </w:r>
      <w:r>
        <w:rPr>
          <w:spacing w:val="-6"/>
          <w:lang w:val="en-GB"/>
        </w:rPr>
        <w:t xml:space="preserve"> </w:t>
      </w:r>
      <w:r>
        <w:rPr>
          <w:lang w:val="en-GB"/>
        </w:rPr>
        <w:t>pr</w:t>
      </w:r>
      <w:r>
        <w:rPr>
          <w:spacing w:val="-1"/>
          <w:lang w:val="en-GB"/>
        </w:rPr>
        <w:t>e</w:t>
      </w:r>
      <w:r>
        <w:rPr>
          <w:lang w:val="en-GB"/>
        </w:rPr>
        <w:t>sent</w:t>
      </w:r>
      <w:r>
        <w:rPr>
          <w:spacing w:val="1"/>
          <w:lang w:val="en-GB"/>
        </w:rPr>
        <w:t>a</w:t>
      </w:r>
      <w:r>
        <w:rPr>
          <w:lang w:val="en-GB"/>
        </w:rPr>
        <w:t>tion.</w:t>
      </w:r>
      <w:r>
        <w:rPr>
          <w:spacing w:val="-11"/>
          <w:lang w:val="en-GB"/>
        </w:rPr>
        <w:t xml:space="preserve"> </w:t>
      </w:r>
      <w:r>
        <w:rPr>
          <w:lang w:val="en-GB"/>
        </w:rPr>
        <w:t>In it, you could, for example:</w:t>
      </w:r>
    </w:p>
    <w:p w14:paraId="28733E6A" w14:textId="77777777" w:rsidR="009875B4" w:rsidRDefault="009875B4" w:rsidP="008F168A">
      <w:pPr>
        <w:pStyle w:val="NCEAbullets"/>
        <w:rPr>
          <w:lang w:val="en-GB"/>
        </w:rPr>
      </w:pPr>
      <w:r>
        <w:rPr>
          <w:lang w:val="en-GB"/>
        </w:rPr>
        <w:t>explain</w:t>
      </w:r>
      <w:r>
        <w:rPr>
          <w:spacing w:val="-3"/>
          <w:lang w:val="en-GB"/>
        </w:rPr>
        <w:t xml:space="preserve"> </w:t>
      </w:r>
      <w:r>
        <w:rPr>
          <w:spacing w:val="1"/>
          <w:lang w:val="en-GB"/>
        </w:rPr>
        <w:t>k</w:t>
      </w:r>
      <w:r>
        <w:rPr>
          <w:spacing w:val="-1"/>
          <w:lang w:val="en-GB"/>
        </w:rPr>
        <w:t>e</w:t>
      </w:r>
      <w:r>
        <w:rPr>
          <w:lang w:val="en-GB"/>
        </w:rPr>
        <w:t>y</w:t>
      </w:r>
      <w:r>
        <w:rPr>
          <w:spacing w:val="-3"/>
          <w:lang w:val="en-GB"/>
        </w:rPr>
        <w:t xml:space="preserve"> </w:t>
      </w:r>
      <w:r>
        <w:rPr>
          <w:lang w:val="en-GB"/>
        </w:rPr>
        <w:t>fe</w:t>
      </w:r>
      <w:r>
        <w:rPr>
          <w:spacing w:val="1"/>
          <w:lang w:val="en-GB"/>
        </w:rPr>
        <w:t>a</w:t>
      </w:r>
      <w:r>
        <w:rPr>
          <w:lang w:val="en-GB"/>
        </w:rPr>
        <w:t>tures</w:t>
      </w:r>
      <w:r>
        <w:rPr>
          <w:spacing w:val="-6"/>
          <w:lang w:val="en-GB"/>
        </w:rPr>
        <w:t xml:space="preserve"> </w:t>
      </w:r>
      <w:r>
        <w:rPr>
          <w:lang w:val="en-GB"/>
        </w:rPr>
        <w:t>of your town</w:t>
      </w:r>
    </w:p>
    <w:p w14:paraId="682E3F93" w14:textId="77777777" w:rsidR="009875B4" w:rsidRDefault="009875B4" w:rsidP="008F168A">
      <w:pPr>
        <w:pStyle w:val="NCEAbullets"/>
        <w:rPr>
          <w:lang w:val="en-GB"/>
        </w:rPr>
      </w:pPr>
      <w:r>
        <w:rPr>
          <w:lang w:val="en-GB"/>
        </w:rPr>
        <w:t>express y</w:t>
      </w:r>
      <w:r>
        <w:rPr>
          <w:spacing w:val="1"/>
          <w:lang w:val="en-GB"/>
        </w:rPr>
        <w:t>o</w:t>
      </w:r>
      <w:r>
        <w:rPr>
          <w:lang w:val="en-GB"/>
        </w:rPr>
        <w:t>ur</w:t>
      </w:r>
      <w:r>
        <w:rPr>
          <w:spacing w:val="-4"/>
          <w:lang w:val="en-GB"/>
        </w:rPr>
        <w:t xml:space="preserve"> </w:t>
      </w:r>
      <w:r>
        <w:rPr>
          <w:lang w:val="en-GB"/>
        </w:rPr>
        <w:t>ideas</w:t>
      </w:r>
      <w:r>
        <w:rPr>
          <w:spacing w:val="-5"/>
          <w:lang w:val="en-GB"/>
        </w:rPr>
        <w:t xml:space="preserve"> </w:t>
      </w:r>
      <w:r>
        <w:rPr>
          <w:lang w:val="en-GB"/>
        </w:rPr>
        <w:t>and</w:t>
      </w:r>
      <w:r>
        <w:rPr>
          <w:spacing w:val="-3"/>
          <w:lang w:val="en-GB"/>
        </w:rPr>
        <w:t xml:space="preserve"> </w:t>
      </w:r>
      <w:r>
        <w:rPr>
          <w:lang w:val="en-GB"/>
        </w:rPr>
        <w:t>opinions</w:t>
      </w:r>
      <w:r>
        <w:rPr>
          <w:spacing w:val="-8"/>
          <w:lang w:val="en-GB"/>
        </w:rPr>
        <w:t xml:space="preserve"> </w:t>
      </w:r>
      <w:r>
        <w:rPr>
          <w:lang w:val="en-GB"/>
        </w:rPr>
        <w:t>abo</w:t>
      </w:r>
      <w:r>
        <w:rPr>
          <w:spacing w:val="1"/>
          <w:lang w:val="en-GB"/>
        </w:rPr>
        <w:t>u</w:t>
      </w:r>
      <w:r>
        <w:rPr>
          <w:lang w:val="en-GB"/>
        </w:rPr>
        <w:t>t</w:t>
      </w:r>
      <w:r>
        <w:rPr>
          <w:spacing w:val="-5"/>
          <w:lang w:val="en-GB"/>
        </w:rPr>
        <w:t xml:space="preserve"> </w:t>
      </w:r>
      <w:r>
        <w:rPr>
          <w:lang w:val="en-GB"/>
        </w:rPr>
        <w:t>the</w:t>
      </w:r>
      <w:r>
        <w:rPr>
          <w:spacing w:val="-3"/>
          <w:lang w:val="en-GB"/>
        </w:rPr>
        <w:t xml:space="preserve"> </w:t>
      </w:r>
      <w:r>
        <w:rPr>
          <w:lang w:val="en-GB"/>
        </w:rPr>
        <w:t>f</w:t>
      </w:r>
      <w:r>
        <w:rPr>
          <w:spacing w:val="-1"/>
          <w:lang w:val="en-GB"/>
        </w:rPr>
        <w:t>e</w:t>
      </w:r>
      <w:r>
        <w:rPr>
          <w:lang w:val="en-GB"/>
        </w:rPr>
        <w:t>atures</w:t>
      </w:r>
    </w:p>
    <w:p w14:paraId="5149C6CA" w14:textId="77777777" w:rsidR="009875B4" w:rsidRDefault="009875B4" w:rsidP="008F168A">
      <w:pPr>
        <w:pStyle w:val="NCEAbullets"/>
        <w:rPr>
          <w:lang w:val="en-GB"/>
        </w:rPr>
      </w:pPr>
      <w:r>
        <w:rPr>
          <w:lang w:val="en-GB"/>
        </w:rPr>
        <w:t xml:space="preserve">justify your selection of a feature or features </w:t>
      </w:r>
      <w:r w:rsidR="005D3081">
        <w:rPr>
          <w:lang w:val="en-GB"/>
        </w:rPr>
        <w:t>as not to be missed</w:t>
      </w:r>
    </w:p>
    <w:p w14:paraId="165C0BCD" w14:textId="77777777" w:rsidR="009875B4" w:rsidRDefault="009875B4" w:rsidP="008F168A">
      <w:pPr>
        <w:pStyle w:val="NCEAbullets"/>
        <w:rPr>
          <w:lang w:val="en-GB"/>
        </w:rPr>
      </w:pPr>
      <w:r>
        <w:rPr>
          <w:lang w:val="en-GB"/>
        </w:rPr>
        <w:t>give a brief</w:t>
      </w:r>
      <w:r>
        <w:rPr>
          <w:spacing w:val="-4"/>
          <w:lang w:val="en-GB"/>
        </w:rPr>
        <w:t xml:space="preserve"> </w:t>
      </w:r>
      <w:r>
        <w:rPr>
          <w:lang w:val="en-GB"/>
        </w:rPr>
        <w:t>hi</w:t>
      </w:r>
      <w:r>
        <w:rPr>
          <w:spacing w:val="1"/>
          <w:lang w:val="en-GB"/>
        </w:rPr>
        <w:t>s</w:t>
      </w:r>
      <w:r>
        <w:rPr>
          <w:lang w:val="en-GB"/>
        </w:rPr>
        <w:t>tory/description</w:t>
      </w:r>
      <w:r>
        <w:rPr>
          <w:spacing w:val="-6"/>
          <w:lang w:val="en-GB"/>
        </w:rPr>
        <w:t xml:space="preserve"> </w:t>
      </w:r>
      <w:r>
        <w:rPr>
          <w:lang w:val="en-GB"/>
        </w:rPr>
        <w:t>of</w:t>
      </w:r>
      <w:r>
        <w:rPr>
          <w:spacing w:val="-3"/>
          <w:lang w:val="en-GB"/>
        </w:rPr>
        <w:t xml:space="preserve"> </w:t>
      </w:r>
      <w:r>
        <w:rPr>
          <w:spacing w:val="1"/>
          <w:lang w:val="en-GB"/>
        </w:rPr>
        <w:t>y</w:t>
      </w:r>
      <w:r>
        <w:rPr>
          <w:lang w:val="en-GB"/>
        </w:rPr>
        <w:t>our</w:t>
      </w:r>
      <w:r>
        <w:rPr>
          <w:spacing w:val="-4"/>
          <w:lang w:val="en-GB"/>
        </w:rPr>
        <w:t xml:space="preserve"> </w:t>
      </w:r>
      <w:r>
        <w:rPr>
          <w:lang w:val="en-GB"/>
        </w:rPr>
        <w:t>to</w:t>
      </w:r>
      <w:r>
        <w:rPr>
          <w:spacing w:val="-1"/>
          <w:lang w:val="en-GB"/>
        </w:rPr>
        <w:t>w</w:t>
      </w:r>
      <w:r>
        <w:rPr>
          <w:lang w:val="en-GB"/>
        </w:rPr>
        <w:t>n</w:t>
      </w:r>
    </w:p>
    <w:p w14:paraId="643D77D6" w14:textId="77777777" w:rsidR="009875B4" w:rsidRDefault="009875B4" w:rsidP="008F168A">
      <w:pPr>
        <w:pStyle w:val="NCEAbullets"/>
        <w:rPr>
          <w:lang w:val="en-GB"/>
        </w:rPr>
      </w:pPr>
      <w:r>
        <w:rPr>
          <w:spacing w:val="1"/>
          <w:lang w:val="en-GB"/>
        </w:rPr>
        <w:t>explain</w:t>
      </w:r>
      <w:r>
        <w:rPr>
          <w:spacing w:val="-2"/>
          <w:lang w:val="en-GB"/>
        </w:rPr>
        <w:t xml:space="preserve"> </w:t>
      </w:r>
      <w:r>
        <w:rPr>
          <w:lang w:val="en-GB"/>
        </w:rPr>
        <w:t>lo</w:t>
      </w:r>
      <w:r>
        <w:rPr>
          <w:spacing w:val="1"/>
          <w:lang w:val="en-GB"/>
        </w:rPr>
        <w:t>c</w:t>
      </w:r>
      <w:r>
        <w:rPr>
          <w:lang w:val="en-GB"/>
        </w:rPr>
        <w:t>al</w:t>
      </w:r>
      <w:r>
        <w:rPr>
          <w:spacing w:val="-4"/>
          <w:lang w:val="en-GB"/>
        </w:rPr>
        <w:t xml:space="preserve"> </w:t>
      </w:r>
      <w:r>
        <w:rPr>
          <w:lang w:val="en-GB"/>
        </w:rPr>
        <w:t>cust</w:t>
      </w:r>
      <w:r>
        <w:rPr>
          <w:spacing w:val="-1"/>
          <w:lang w:val="en-GB"/>
        </w:rPr>
        <w:t>o</w:t>
      </w:r>
      <w:r>
        <w:rPr>
          <w:spacing w:val="1"/>
          <w:lang w:val="en-GB"/>
        </w:rPr>
        <w:t>m</w:t>
      </w:r>
      <w:r>
        <w:rPr>
          <w:lang w:val="en-GB"/>
        </w:rPr>
        <w:t>s</w:t>
      </w:r>
      <w:r>
        <w:rPr>
          <w:spacing w:val="-6"/>
          <w:lang w:val="en-GB"/>
        </w:rPr>
        <w:t xml:space="preserve"> </w:t>
      </w:r>
      <w:r>
        <w:rPr>
          <w:lang w:val="en-GB"/>
        </w:rPr>
        <w:t>and</w:t>
      </w:r>
      <w:r>
        <w:rPr>
          <w:spacing w:val="-3"/>
          <w:lang w:val="en-GB"/>
        </w:rPr>
        <w:t xml:space="preserve"> </w:t>
      </w:r>
      <w:r>
        <w:rPr>
          <w:lang w:val="en-GB"/>
        </w:rPr>
        <w:t>pra</w:t>
      </w:r>
      <w:r>
        <w:rPr>
          <w:spacing w:val="-1"/>
          <w:lang w:val="en-GB"/>
        </w:rPr>
        <w:t>c</w:t>
      </w:r>
      <w:r>
        <w:rPr>
          <w:spacing w:val="1"/>
          <w:lang w:val="en-GB"/>
        </w:rPr>
        <w:t>t</w:t>
      </w:r>
      <w:r>
        <w:rPr>
          <w:lang w:val="en-GB"/>
        </w:rPr>
        <w:t>ices</w:t>
      </w:r>
    </w:p>
    <w:p w14:paraId="252B27B5" w14:textId="77777777" w:rsidR="009875B4" w:rsidRDefault="009875B4" w:rsidP="008F168A">
      <w:pPr>
        <w:pStyle w:val="NCEAbullets"/>
        <w:rPr>
          <w:lang w:val="en-GB"/>
        </w:rPr>
      </w:pPr>
      <w:r>
        <w:rPr>
          <w:lang w:val="en-GB"/>
        </w:rPr>
        <w:t>s</w:t>
      </w:r>
      <w:r>
        <w:rPr>
          <w:spacing w:val="1"/>
          <w:lang w:val="en-GB"/>
        </w:rPr>
        <w:t>h</w:t>
      </w:r>
      <w:r>
        <w:rPr>
          <w:lang w:val="en-GB"/>
        </w:rPr>
        <w:t>ow</w:t>
      </w:r>
      <w:r>
        <w:rPr>
          <w:spacing w:val="-5"/>
          <w:lang w:val="en-GB"/>
        </w:rPr>
        <w:t xml:space="preserve"> </w:t>
      </w:r>
      <w:r>
        <w:rPr>
          <w:lang w:val="en-GB"/>
        </w:rPr>
        <w:t>kn</w:t>
      </w:r>
      <w:r>
        <w:rPr>
          <w:spacing w:val="1"/>
          <w:lang w:val="en-GB"/>
        </w:rPr>
        <w:t>o</w:t>
      </w:r>
      <w:r>
        <w:rPr>
          <w:spacing w:val="-1"/>
          <w:lang w:val="en-GB"/>
        </w:rPr>
        <w:t>w</w:t>
      </w:r>
      <w:r>
        <w:rPr>
          <w:lang w:val="en-GB"/>
        </w:rPr>
        <w:t>l</w:t>
      </w:r>
      <w:r>
        <w:rPr>
          <w:spacing w:val="1"/>
          <w:lang w:val="en-GB"/>
        </w:rPr>
        <w:t>e</w:t>
      </w:r>
      <w:r>
        <w:rPr>
          <w:lang w:val="en-GB"/>
        </w:rPr>
        <w:t>dge</w:t>
      </w:r>
      <w:r>
        <w:rPr>
          <w:spacing w:val="-9"/>
          <w:lang w:val="en-GB"/>
        </w:rPr>
        <w:t xml:space="preserve"> </w:t>
      </w:r>
      <w:r>
        <w:rPr>
          <w:lang w:val="en-GB"/>
        </w:rPr>
        <w:t>of</w:t>
      </w:r>
      <w:r>
        <w:rPr>
          <w:spacing w:val="-2"/>
          <w:lang w:val="en-GB"/>
        </w:rPr>
        <w:t xml:space="preserve"> </w:t>
      </w:r>
      <w:r>
        <w:rPr>
          <w:lang w:val="en-GB"/>
        </w:rPr>
        <w:t>cul</w:t>
      </w:r>
      <w:r>
        <w:rPr>
          <w:spacing w:val="-1"/>
          <w:lang w:val="en-GB"/>
        </w:rPr>
        <w:t>t</w:t>
      </w:r>
      <w:r>
        <w:rPr>
          <w:lang w:val="en-GB"/>
        </w:rPr>
        <w:t>ural</w:t>
      </w:r>
      <w:r>
        <w:rPr>
          <w:spacing w:val="-6"/>
          <w:lang w:val="en-GB"/>
        </w:rPr>
        <w:t xml:space="preserve"> </w:t>
      </w:r>
      <w:r>
        <w:rPr>
          <w:lang w:val="en-GB"/>
        </w:rPr>
        <w:t>a</w:t>
      </w:r>
      <w:r>
        <w:rPr>
          <w:spacing w:val="1"/>
          <w:lang w:val="en-GB"/>
        </w:rPr>
        <w:t>s</w:t>
      </w:r>
      <w:r>
        <w:rPr>
          <w:lang w:val="en-GB"/>
        </w:rPr>
        <w:t>pec</w:t>
      </w:r>
      <w:r>
        <w:rPr>
          <w:spacing w:val="-1"/>
          <w:lang w:val="en-GB"/>
        </w:rPr>
        <w:t>t</w:t>
      </w:r>
      <w:r>
        <w:rPr>
          <w:lang w:val="en-GB"/>
        </w:rPr>
        <w:t>s</w:t>
      </w:r>
      <w:r>
        <w:rPr>
          <w:spacing w:val="-7"/>
          <w:lang w:val="en-GB"/>
        </w:rPr>
        <w:t xml:space="preserve"> </w:t>
      </w:r>
      <w:r>
        <w:rPr>
          <w:lang w:val="en-GB"/>
        </w:rPr>
        <w:t>of</w:t>
      </w:r>
      <w:r>
        <w:rPr>
          <w:spacing w:val="-2"/>
          <w:lang w:val="en-GB"/>
        </w:rPr>
        <w:t xml:space="preserve"> </w:t>
      </w:r>
      <w:r>
        <w:rPr>
          <w:lang w:val="en-GB"/>
        </w:rPr>
        <w:t>Japan</w:t>
      </w:r>
      <w:r>
        <w:rPr>
          <w:spacing w:val="-10"/>
          <w:lang w:val="en-GB"/>
        </w:rPr>
        <w:t xml:space="preserve"> </w:t>
      </w:r>
      <w:proofErr w:type="gramStart"/>
      <w:r>
        <w:rPr>
          <w:lang w:val="en-GB"/>
        </w:rPr>
        <w:t>in</w:t>
      </w:r>
      <w:r>
        <w:rPr>
          <w:spacing w:val="-1"/>
          <w:lang w:val="en-GB"/>
        </w:rPr>
        <w:t xml:space="preserve"> </w:t>
      </w:r>
      <w:r>
        <w:rPr>
          <w:lang w:val="en-GB"/>
        </w:rPr>
        <w:t>o</w:t>
      </w:r>
      <w:r>
        <w:rPr>
          <w:spacing w:val="2"/>
          <w:lang w:val="en-GB"/>
        </w:rPr>
        <w:t>r</w:t>
      </w:r>
      <w:r>
        <w:rPr>
          <w:lang w:val="en-GB"/>
        </w:rPr>
        <w:t>der</w:t>
      </w:r>
      <w:r>
        <w:rPr>
          <w:spacing w:val="-4"/>
          <w:lang w:val="en-GB"/>
        </w:rPr>
        <w:t xml:space="preserve"> </w:t>
      </w:r>
      <w:r>
        <w:rPr>
          <w:lang w:val="en-GB"/>
        </w:rPr>
        <w:t>to</w:t>
      </w:r>
      <w:proofErr w:type="gramEnd"/>
      <w:r>
        <w:rPr>
          <w:lang w:val="en-GB"/>
        </w:rPr>
        <w:t xml:space="preserve"> ma</w:t>
      </w:r>
      <w:r>
        <w:rPr>
          <w:spacing w:val="1"/>
          <w:lang w:val="en-GB"/>
        </w:rPr>
        <w:t>k</w:t>
      </w:r>
      <w:r>
        <w:rPr>
          <w:lang w:val="en-GB"/>
        </w:rPr>
        <w:t>e</w:t>
      </w:r>
      <w:r>
        <w:rPr>
          <w:spacing w:val="-5"/>
          <w:lang w:val="en-GB"/>
        </w:rPr>
        <w:t xml:space="preserve"> </w:t>
      </w:r>
      <w:r>
        <w:rPr>
          <w:lang w:val="en-GB"/>
        </w:rPr>
        <w:t>com</w:t>
      </w:r>
      <w:r>
        <w:rPr>
          <w:spacing w:val="-1"/>
          <w:lang w:val="en-GB"/>
        </w:rPr>
        <w:t>p</w:t>
      </w:r>
      <w:r>
        <w:rPr>
          <w:spacing w:val="1"/>
          <w:lang w:val="en-GB"/>
        </w:rPr>
        <w:t>a</w:t>
      </w:r>
      <w:r>
        <w:rPr>
          <w:spacing w:val="-1"/>
          <w:lang w:val="en-GB"/>
        </w:rPr>
        <w:t>r</w:t>
      </w:r>
      <w:r>
        <w:rPr>
          <w:lang w:val="en-GB"/>
        </w:rPr>
        <w:t>isons</w:t>
      </w:r>
      <w:r>
        <w:rPr>
          <w:spacing w:val="-10"/>
          <w:lang w:val="en-GB"/>
        </w:rPr>
        <w:t xml:space="preserve"> </w:t>
      </w:r>
      <w:r>
        <w:rPr>
          <w:lang w:val="en-GB"/>
        </w:rPr>
        <w:t>and</w:t>
      </w:r>
      <w:r>
        <w:rPr>
          <w:spacing w:val="-4"/>
          <w:lang w:val="en-GB"/>
        </w:rPr>
        <w:t xml:space="preserve"> </w:t>
      </w:r>
      <w:r>
        <w:rPr>
          <w:lang w:val="en-GB"/>
        </w:rPr>
        <w:t>show</w:t>
      </w:r>
      <w:r>
        <w:rPr>
          <w:spacing w:val="-4"/>
          <w:lang w:val="en-GB"/>
        </w:rPr>
        <w:t xml:space="preserve"> </w:t>
      </w:r>
      <w:r>
        <w:rPr>
          <w:lang w:val="en-GB"/>
        </w:rPr>
        <w:t>insight,</w:t>
      </w:r>
      <w:r>
        <w:rPr>
          <w:spacing w:val="-6"/>
          <w:lang w:val="en-GB"/>
        </w:rPr>
        <w:t xml:space="preserve"> </w:t>
      </w:r>
      <w:r>
        <w:rPr>
          <w:spacing w:val="-1"/>
          <w:lang w:val="en-GB"/>
        </w:rPr>
        <w:t>w</w:t>
      </w:r>
      <w:r>
        <w:rPr>
          <w:lang w:val="en-GB"/>
        </w:rPr>
        <w:t>here</w:t>
      </w:r>
      <w:r>
        <w:rPr>
          <w:spacing w:val="-5"/>
          <w:lang w:val="en-GB"/>
        </w:rPr>
        <w:t xml:space="preserve"> </w:t>
      </w:r>
      <w:r>
        <w:rPr>
          <w:lang w:val="en-GB"/>
        </w:rPr>
        <w:t>app</w:t>
      </w:r>
      <w:r>
        <w:rPr>
          <w:spacing w:val="2"/>
          <w:lang w:val="en-GB"/>
        </w:rPr>
        <w:t>r</w:t>
      </w:r>
      <w:r>
        <w:rPr>
          <w:lang w:val="en-GB"/>
        </w:rPr>
        <w:t>opriate.</w:t>
      </w:r>
    </w:p>
    <w:p w14:paraId="039F11DD" w14:textId="77777777" w:rsidR="009875B4" w:rsidRDefault="009875B4" w:rsidP="0069273E">
      <w:pPr>
        <w:pStyle w:val="NCEAbodytext"/>
        <w:rPr>
          <w:lang w:val="en-GB"/>
        </w:rPr>
      </w:pPr>
      <w:r>
        <w:rPr>
          <w:lang w:val="en-GB"/>
        </w:rPr>
        <w:t>For more guidance, see Resource A.</w:t>
      </w:r>
    </w:p>
    <w:p w14:paraId="087D0D3A" w14:textId="77777777" w:rsidR="009875B4" w:rsidRDefault="009875B4" w:rsidP="0069273E">
      <w:pPr>
        <w:pStyle w:val="NCEAL2heading"/>
        <w:ind w:right="-192"/>
        <w:rPr>
          <w:lang w:val="en-GB"/>
        </w:rPr>
      </w:pPr>
      <w:r>
        <w:rPr>
          <w:lang w:val="en-GB"/>
        </w:rPr>
        <w:br w:type="page"/>
      </w:r>
      <w:r>
        <w:rPr>
          <w:lang w:val="en-GB"/>
        </w:rPr>
        <w:lastRenderedPageBreak/>
        <w:t>Resource A: Characteristics of quality communication and presentation</w:t>
      </w:r>
    </w:p>
    <w:p w14:paraId="4071178D" w14:textId="77777777" w:rsidR="009875B4" w:rsidRDefault="009875B4" w:rsidP="0069273E">
      <w:pPr>
        <w:pStyle w:val="NCEAbodytext"/>
        <w:rPr>
          <w:lang w:val="en-GB"/>
        </w:rPr>
      </w:pPr>
      <w:r>
        <w:rPr>
          <w:lang w:val="en-GB"/>
        </w:rPr>
        <w:t>Quality communication</w:t>
      </w:r>
      <w:r w:rsidR="00585304">
        <w:rPr>
          <w:lang w:val="en-GB"/>
        </w:rPr>
        <w:t>:</w:t>
      </w:r>
    </w:p>
    <w:p w14:paraId="4DA15FE0" w14:textId="77777777" w:rsidR="009875B4" w:rsidRDefault="009875B4" w:rsidP="008F168A">
      <w:pPr>
        <w:pStyle w:val="NCEAbullets"/>
        <w:numPr>
          <w:ilvl w:val="0"/>
          <w:numId w:val="7"/>
        </w:numPr>
        <w:rPr>
          <w:lang w:val="en-GB"/>
        </w:rPr>
      </w:pPr>
      <w:r>
        <w:rPr>
          <w:lang w:val="en-GB"/>
        </w:rPr>
        <w:t>effectively communicates and justifies opinion(s) and/or information and/or ideas that are relevant to the tasks</w:t>
      </w:r>
    </w:p>
    <w:p w14:paraId="42E8048B" w14:textId="77777777" w:rsidR="009875B4" w:rsidRDefault="009875B4" w:rsidP="008F168A">
      <w:pPr>
        <w:pStyle w:val="NCEAbullets"/>
        <w:numPr>
          <w:ilvl w:val="0"/>
          <w:numId w:val="7"/>
        </w:numPr>
        <w:rPr>
          <w:lang w:val="en-GB"/>
        </w:rPr>
      </w:pPr>
      <w:r>
        <w:rPr>
          <w:lang w:val="en-GB"/>
        </w:rPr>
        <w:t>uses language and cultural knowledge appropriate for the task and the intended audience</w:t>
      </w:r>
    </w:p>
    <w:p w14:paraId="5A031F1D" w14:textId="77777777" w:rsidR="009875B4" w:rsidRDefault="009875B4" w:rsidP="008F168A">
      <w:pPr>
        <w:pStyle w:val="NCEAbullets"/>
        <w:numPr>
          <w:ilvl w:val="0"/>
          <w:numId w:val="7"/>
        </w:numPr>
        <w:rPr>
          <w:lang w:val="en-GB"/>
        </w:rPr>
      </w:pPr>
      <w:r>
        <w:rPr>
          <w:lang w:val="en-GB"/>
        </w:rPr>
        <w:t>uses language appropriate to the text type</w:t>
      </w:r>
    </w:p>
    <w:p w14:paraId="44CD747A" w14:textId="77777777" w:rsidR="009875B4" w:rsidRDefault="009875B4" w:rsidP="008F168A">
      <w:pPr>
        <w:pStyle w:val="NCEAbullets"/>
        <w:numPr>
          <w:ilvl w:val="0"/>
          <w:numId w:val="7"/>
        </w:numPr>
        <w:rPr>
          <w:lang w:val="en-GB"/>
        </w:rPr>
      </w:pPr>
      <w:r>
        <w:rPr>
          <w:lang w:val="en-GB"/>
        </w:rPr>
        <w:t>uses appropriate formats and styles</w:t>
      </w:r>
    </w:p>
    <w:p w14:paraId="18FA371A" w14:textId="77777777" w:rsidR="009875B4" w:rsidRDefault="009875B4" w:rsidP="008F168A">
      <w:pPr>
        <w:pStyle w:val="NCEAbullets"/>
        <w:numPr>
          <w:ilvl w:val="0"/>
          <w:numId w:val="7"/>
        </w:numPr>
        <w:rPr>
          <w:lang w:val="en-GB"/>
        </w:rPr>
      </w:pPr>
      <w:r>
        <w:rPr>
          <w:lang w:val="en-GB"/>
        </w:rPr>
        <w:t>develops and connects the opinions, information, and ideas to produce an integrated whole</w:t>
      </w:r>
    </w:p>
    <w:p w14:paraId="52209E8F" w14:textId="77777777" w:rsidR="009875B4" w:rsidRDefault="009875B4" w:rsidP="008F168A">
      <w:pPr>
        <w:pStyle w:val="NCEAbullets"/>
        <w:numPr>
          <w:ilvl w:val="0"/>
          <w:numId w:val="7"/>
        </w:numPr>
        <w:rPr>
          <w:lang w:val="en-GB"/>
        </w:rPr>
      </w:pPr>
      <w:r>
        <w:rPr>
          <w:lang w:val="en-GB"/>
        </w:rPr>
        <w:t>gives examples and makes comparisons to illustrate points</w:t>
      </w:r>
    </w:p>
    <w:p w14:paraId="486FC40B" w14:textId="77777777" w:rsidR="009875B4" w:rsidRDefault="009875B4" w:rsidP="008F168A">
      <w:pPr>
        <w:pStyle w:val="NCEAbullets"/>
        <w:numPr>
          <w:ilvl w:val="0"/>
          <w:numId w:val="7"/>
        </w:numPr>
        <w:rPr>
          <w:lang w:val="en-GB"/>
        </w:rPr>
      </w:pPr>
      <w:r>
        <w:rPr>
          <w:lang w:val="en-GB"/>
        </w:rPr>
        <w:t>gives convincing reasons and explanations</w:t>
      </w:r>
    </w:p>
    <w:p w14:paraId="02C0A9A6" w14:textId="77777777" w:rsidR="009875B4" w:rsidRDefault="009875B4" w:rsidP="008F168A">
      <w:pPr>
        <w:pStyle w:val="NCEAbullets"/>
        <w:numPr>
          <w:ilvl w:val="0"/>
          <w:numId w:val="7"/>
        </w:numPr>
        <w:rPr>
          <w:lang w:val="en-GB"/>
        </w:rPr>
      </w:pPr>
      <w:r>
        <w:rPr>
          <w:lang w:val="en-GB"/>
        </w:rPr>
        <w:t>has a clear sequence in the content of the writing</w:t>
      </w:r>
    </w:p>
    <w:p w14:paraId="3438FC01" w14:textId="77777777" w:rsidR="009875B4" w:rsidRDefault="009875B4" w:rsidP="008F168A">
      <w:pPr>
        <w:pStyle w:val="NCEAbullets"/>
        <w:numPr>
          <w:ilvl w:val="0"/>
          <w:numId w:val="7"/>
        </w:numPr>
        <w:rPr>
          <w:lang w:val="en-GB"/>
        </w:rPr>
      </w:pPr>
      <w:r>
        <w:rPr>
          <w:lang w:val="en-GB"/>
        </w:rPr>
        <w:t>uses connecting words.</w:t>
      </w:r>
    </w:p>
    <w:p w14:paraId="09287CC6" w14:textId="77777777" w:rsidR="009875B4" w:rsidRDefault="009875B4" w:rsidP="0069273E">
      <w:pPr>
        <w:pStyle w:val="NCEAbodytext"/>
        <w:rPr>
          <w:lang w:val="en-GB"/>
        </w:rPr>
      </w:pPr>
      <w:r>
        <w:rPr>
          <w:lang w:val="en-GB"/>
        </w:rPr>
        <w:t>Remember to u</w:t>
      </w:r>
      <w:r>
        <w:rPr>
          <w:spacing w:val="1"/>
          <w:lang w:val="en-GB"/>
        </w:rPr>
        <w:t>s</w:t>
      </w:r>
      <w:r>
        <w:rPr>
          <w:lang w:val="en-GB"/>
        </w:rPr>
        <w:t>e</w:t>
      </w:r>
      <w:r>
        <w:rPr>
          <w:spacing w:val="-3"/>
          <w:lang w:val="en-GB"/>
        </w:rPr>
        <w:t xml:space="preserve"> </w:t>
      </w:r>
      <w:r>
        <w:rPr>
          <w:lang w:val="en-GB"/>
        </w:rPr>
        <w:t>gestur</w:t>
      </w:r>
      <w:r>
        <w:rPr>
          <w:spacing w:val="-1"/>
          <w:lang w:val="en-GB"/>
        </w:rPr>
        <w:t>e</w:t>
      </w:r>
      <w:r>
        <w:rPr>
          <w:lang w:val="en-GB"/>
        </w:rPr>
        <w:t>s</w:t>
      </w:r>
      <w:r>
        <w:rPr>
          <w:spacing w:val="-6"/>
          <w:lang w:val="en-GB"/>
        </w:rPr>
        <w:t xml:space="preserve"> </w:t>
      </w:r>
      <w:r>
        <w:rPr>
          <w:lang w:val="en-GB"/>
        </w:rPr>
        <w:t>and</w:t>
      </w:r>
      <w:r>
        <w:rPr>
          <w:spacing w:val="-3"/>
          <w:lang w:val="en-GB"/>
        </w:rPr>
        <w:t xml:space="preserve"> </w:t>
      </w:r>
      <w:r>
        <w:rPr>
          <w:lang w:val="en-GB"/>
        </w:rPr>
        <w:t>body</w:t>
      </w:r>
      <w:r>
        <w:rPr>
          <w:spacing w:val="-4"/>
          <w:lang w:val="en-GB"/>
        </w:rPr>
        <w:t xml:space="preserve"> </w:t>
      </w:r>
      <w:r>
        <w:rPr>
          <w:lang w:val="en-GB"/>
        </w:rPr>
        <w:t>language</w:t>
      </w:r>
      <w:r>
        <w:rPr>
          <w:spacing w:val="-8"/>
          <w:lang w:val="en-GB"/>
        </w:rPr>
        <w:t xml:space="preserve"> </w:t>
      </w:r>
      <w:r>
        <w:rPr>
          <w:lang w:val="en-GB"/>
        </w:rPr>
        <w:t>as</w:t>
      </w:r>
      <w:r>
        <w:rPr>
          <w:spacing w:val="-2"/>
          <w:lang w:val="en-GB"/>
        </w:rPr>
        <w:t xml:space="preserve"> </w:t>
      </w:r>
      <w:r>
        <w:rPr>
          <w:lang w:val="en-GB"/>
        </w:rPr>
        <w:t>appro</w:t>
      </w:r>
      <w:r>
        <w:rPr>
          <w:spacing w:val="1"/>
          <w:lang w:val="en-GB"/>
        </w:rPr>
        <w:t>p</w:t>
      </w:r>
      <w:r>
        <w:rPr>
          <w:lang w:val="en-GB"/>
        </w:rPr>
        <w:t>riate</w:t>
      </w:r>
      <w:r>
        <w:rPr>
          <w:spacing w:val="-10"/>
          <w:lang w:val="en-GB"/>
        </w:rPr>
        <w:t xml:space="preserve"> </w:t>
      </w:r>
      <w:r>
        <w:rPr>
          <w:lang w:val="en-GB"/>
        </w:rPr>
        <w:t>in</w:t>
      </w:r>
      <w:r>
        <w:rPr>
          <w:spacing w:val="-1"/>
          <w:lang w:val="en-GB"/>
        </w:rPr>
        <w:t xml:space="preserve"> </w:t>
      </w:r>
      <w:r>
        <w:rPr>
          <w:lang w:val="en-GB"/>
        </w:rPr>
        <w:t>Japanese</w:t>
      </w:r>
      <w:r>
        <w:rPr>
          <w:spacing w:val="-11"/>
          <w:lang w:val="en-GB"/>
        </w:rPr>
        <w:t xml:space="preserve"> </w:t>
      </w:r>
      <w:r>
        <w:rPr>
          <w:lang w:val="en-GB"/>
        </w:rPr>
        <w:t>culture.</w:t>
      </w:r>
    </w:p>
    <w:p w14:paraId="71476A34" w14:textId="77777777" w:rsidR="009875B4" w:rsidRDefault="009875B4" w:rsidP="0069273E">
      <w:pPr>
        <w:pStyle w:val="NCEAbodytext"/>
        <w:rPr>
          <w:lang w:val="en-GB"/>
        </w:rPr>
      </w:pPr>
      <w:r>
        <w:rPr>
          <w:lang w:val="en-GB"/>
        </w:rPr>
        <w:t xml:space="preserve">A quality </w:t>
      </w:r>
      <w:r>
        <w:rPr>
          <w:spacing w:val="1"/>
          <w:lang w:val="en-GB"/>
        </w:rPr>
        <w:t>p</w:t>
      </w:r>
      <w:r>
        <w:rPr>
          <w:spacing w:val="-2"/>
          <w:lang w:val="en-GB"/>
        </w:rPr>
        <w:t>r</w:t>
      </w:r>
      <w:r>
        <w:rPr>
          <w:lang w:val="en-GB"/>
        </w:rPr>
        <w:t>e</w:t>
      </w:r>
      <w:r>
        <w:rPr>
          <w:spacing w:val="1"/>
          <w:lang w:val="en-GB"/>
        </w:rPr>
        <w:t>s</w:t>
      </w:r>
      <w:r>
        <w:rPr>
          <w:lang w:val="en-GB"/>
        </w:rPr>
        <w:t>entati</w:t>
      </w:r>
      <w:r>
        <w:rPr>
          <w:spacing w:val="1"/>
          <w:lang w:val="en-GB"/>
        </w:rPr>
        <w:t>o</w:t>
      </w:r>
      <w:r>
        <w:rPr>
          <w:lang w:val="en-GB"/>
        </w:rPr>
        <w:t>n</w:t>
      </w:r>
      <w:r>
        <w:rPr>
          <w:spacing w:val="-11"/>
          <w:lang w:val="en-GB"/>
        </w:rPr>
        <w:t xml:space="preserve"> </w:t>
      </w:r>
      <w:r>
        <w:rPr>
          <w:spacing w:val="-1"/>
          <w:lang w:val="en-GB"/>
        </w:rPr>
        <w:t>w</w:t>
      </w:r>
      <w:r>
        <w:rPr>
          <w:lang w:val="en-GB"/>
        </w:rPr>
        <w:t>ill:</w:t>
      </w:r>
    </w:p>
    <w:p w14:paraId="5BC24885" w14:textId="77777777" w:rsidR="009875B4" w:rsidRDefault="009875B4" w:rsidP="008F168A">
      <w:pPr>
        <w:pStyle w:val="NCEAbullets"/>
        <w:numPr>
          <w:ilvl w:val="0"/>
          <w:numId w:val="7"/>
        </w:numPr>
        <w:rPr>
          <w:lang w:val="en-GB"/>
        </w:rPr>
      </w:pPr>
      <w:r>
        <w:rPr>
          <w:lang w:val="en-GB"/>
        </w:rPr>
        <w:t>give information that is interesting and appropriate to the audience</w:t>
      </w:r>
    </w:p>
    <w:p w14:paraId="47650B6E" w14:textId="77777777" w:rsidR="009875B4" w:rsidRDefault="009875B4" w:rsidP="008F168A">
      <w:pPr>
        <w:pStyle w:val="NCEAbullets"/>
        <w:numPr>
          <w:ilvl w:val="0"/>
          <w:numId w:val="7"/>
        </w:numPr>
        <w:rPr>
          <w:lang w:val="en-GB"/>
        </w:rPr>
      </w:pPr>
      <w:r>
        <w:rPr>
          <w:lang w:val="en-GB"/>
        </w:rPr>
        <w:t>have a clear sequence</w:t>
      </w:r>
    </w:p>
    <w:p w14:paraId="0A745122" w14:textId="77777777" w:rsidR="009875B4" w:rsidRDefault="009875B4" w:rsidP="008F168A">
      <w:pPr>
        <w:pStyle w:val="NCEAbullets"/>
        <w:numPr>
          <w:ilvl w:val="0"/>
          <w:numId w:val="7"/>
        </w:numPr>
        <w:rPr>
          <w:lang w:val="en-GB"/>
        </w:rPr>
      </w:pPr>
      <w:r>
        <w:rPr>
          <w:lang w:val="en-GB"/>
        </w:rPr>
        <w:t>express your information, ideas, and opinions clearly</w:t>
      </w:r>
    </w:p>
    <w:p w14:paraId="2B59347C" w14:textId="77777777" w:rsidR="009875B4" w:rsidRDefault="009875B4" w:rsidP="008F168A">
      <w:pPr>
        <w:pStyle w:val="NCEAbullets"/>
        <w:numPr>
          <w:ilvl w:val="0"/>
          <w:numId w:val="7"/>
        </w:numPr>
        <w:rPr>
          <w:lang w:val="en-GB"/>
        </w:rPr>
      </w:pPr>
      <w:r>
        <w:rPr>
          <w:lang w:val="en-GB"/>
        </w:rPr>
        <w:t>develop and link your information, ideas, and opinions</w:t>
      </w:r>
    </w:p>
    <w:p w14:paraId="183F3631" w14:textId="77777777" w:rsidR="009875B4" w:rsidRDefault="009875B4" w:rsidP="008F168A">
      <w:pPr>
        <w:pStyle w:val="NCEAbullets"/>
        <w:numPr>
          <w:ilvl w:val="0"/>
          <w:numId w:val="7"/>
        </w:numPr>
        <w:rPr>
          <w:lang w:val="en-GB"/>
        </w:rPr>
      </w:pPr>
      <w:r>
        <w:rPr>
          <w:lang w:val="en-GB"/>
        </w:rPr>
        <w:t>give examples, comparisons, and points of view to illustrate what you are saying</w:t>
      </w:r>
    </w:p>
    <w:p w14:paraId="4C0EB1AB" w14:textId="77777777" w:rsidR="009875B4" w:rsidRDefault="009875B4" w:rsidP="008F168A">
      <w:pPr>
        <w:pStyle w:val="NCEAbullets"/>
        <w:numPr>
          <w:ilvl w:val="0"/>
          <w:numId w:val="7"/>
        </w:numPr>
        <w:rPr>
          <w:lang w:val="en-GB"/>
        </w:rPr>
      </w:pPr>
      <w:r>
        <w:rPr>
          <w:lang w:val="en-GB"/>
        </w:rPr>
        <w:t>use Japanese to communicate successfully, avoiding inconsistencies which could hinder communication (for example, inconsistencies in choice and use of vocabulary, expressions, sentence structure, pronunciation, intonation, rhythm patterns, speed, audibility, inflection, tone, stress, and pausing).</w:t>
      </w:r>
    </w:p>
    <w:p w14:paraId="6AC2CBFA" w14:textId="77777777" w:rsidR="009875B4" w:rsidRDefault="009875B4" w:rsidP="0069273E">
      <w:pPr>
        <w:pStyle w:val="NCEAbodytext"/>
        <w:rPr>
          <w:lang w:val="en-GB"/>
        </w:rPr>
      </w:pPr>
    </w:p>
    <w:p w14:paraId="06D7E4C6" w14:textId="77777777" w:rsidR="009875B4" w:rsidRDefault="009875B4" w:rsidP="0069273E">
      <w:pPr>
        <w:pStyle w:val="NCEAL2heading"/>
        <w:rPr>
          <w:lang w:val="en-GB"/>
        </w:rPr>
        <w:sectPr w:rsidR="009875B4">
          <w:headerReference w:type="even" r:id="rId22"/>
          <w:headerReference w:type="default" r:id="rId23"/>
          <w:footerReference w:type="even" r:id="rId24"/>
          <w:footerReference w:type="default" r:id="rId25"/>
          <w:headerReference w:type="first" r:id="rId26"/>
          <w:footerReference w:type="first" r:id="rId27"/>
          <w:pgSz w:w="11907" w:h="16840" w:code="9"/>
          <w:pgMar w:top="1440" w:right="1797" w:bottom="1440" w:left="1797" w:header="720" w:footer="720" w:gutter="0"/>
          <w:cols w:space="720"/>
        </w:sectPr>
      </w:pPr>
    </w:p>
    <w:p w14:paraId="23703B6D" w14:textId="77777777" w:rsidR="009875B4" w:rsidRDefault="009875B4" w:rsidP="0069273E">
      <w:pPr>
        <w:pStyle w:val="NCEAL2heading"/>
        <w:outlineLvl w:val="0"/>
      </w:pPr>
      <w:r>
        <w:lastRenderedPageBreak/>
        <w:t xml:space="preserve">Assessment schedule: Languages 91135 Japanese - </w:t>
      </w:r>
      <w:r>
        <w:rPr>
          <w:rStyle w:val="NCEAHeadInfoL2Char"/>
        </w:rPr>
        <w:t>Out on the town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0"/>
        <w:gridCol w:w="4517"/>
        <w:gridCol w:w="4913"/>
      </w:tblGrid>
      <w:tr w:rsidR="009875B4" w14:paraId="2D6CC326" w14:textId="77777777" w:rsidTr="005D3081">
        <w:tc>
          <w:tcPr>
            <w:tcW w:w="1620" w:type="pct"/>
          </w:tcPr>
          <w:p w14:paraId="23A4809E" w14:textId="77777777" w:rsidR="009875B4" w:rsidRDefault="009875B4" w:rsidP="0069273E">
            <w:pPr>
              <w:pStyle w:val="NCEAtablehead"/>
              <w:rPr>
                <w:bCs/>
                <w:w w:val="104"/>
              </w:rPr>
            </w:pPr>
            <w:r>
              <w:rPr>
                <w:bCs/>
                <w:w w:val="104"/>
              </w:rPr>
              <w:t>E</w:t>
            </w:r>
            <w:r>
              <w:rPr>
                <w:bCs/>
                <w:spacing w:val="-2"/>
                <w:w w:val="104"/>
              </w:rPr>
              <w:t>v</w:t>
            </w:r>
            <w:r>
              <w:rPr>
                <w:bCs/>
                <w:w w:val="104"/>
              </w:rPr>
              <w:t>ide</w:t>
            </w:r>
            <w:r>
              <w:rPr>
                <w:bCs/>
                <w:spacing w:val="-1"/>
                <w:w w:val="104"/>
              </w:rPr>
              <w:t>n</w:t>
            </w:r>
            <w:r>
              <w:rPr>
                <w:bCs/>
                <w:w w:val="104"/>
              </w:rPr>
              <w:t>ce/</w:t>
            </w:r>
            <w:r>
              <w:rPr>
                <w:bCs/>
                <w:spacing w:val="2"/>
                <w:w w:val="104"/>
              </w:rPr>
              <w:t>J</w:t>
            </w:r>
            <w:r>
              <w:rPr>
                <w:bCs/>
                <w:spacing w:val="-1"/>
                <w:w w:val="104"/>
              </w:rPr>
              <w:t>u</w:t>
            </w:r>
            <w:r>
              <w:rPr>
                <w:bCs/>
                <w:w w:val="104"/>
              </w:rPr>
              <w:t>dge</w:t>
            </w:r>
            <w:r>
              <w:rPr>
                <w:bCs/>
                <w:spacing w:val="-1"/>
                <w:w w:val="104"/>
              </w:rPr>
              <w:t>m</w:t>
            </w:r>
            <w:r>
              <w:rPr>
                <w:bCs/>
                <w:w w:val="104"/>
              </w:rPr>
              <w:t>ents</w:t>
            </w:r>
            <w:r>
              <w:rPr>
                <w:bCs/>
                <w:spacing w:val="1"/>
                <w:w w:val="104"/>
              </w:rPr>
              <w:t xml:space="preserve"> </w:t>
            </w:r>
            <w:r>
              <w:rPr>
                <w:bCs/>
              </w:rPr>
              <w:t>f</w:t>
            </w:r>
            <w:r>
              <w:rPr>
                <w:bCs/>
                <w:spacing w:val="-1"/>
              </w:rPr>
              <w:t>o</w:t>
            </w:r>
            <w:r>
              <w:rPr>
                <w:bCs/>
              </w:rPr>
              <w:t>r</w:t>
            </w:r>
            <w:r>
              <w:rPr>
                <w:bCs/>
                <w:spacing w:val="13"/>
              </w:rPr>
              <w:t xml:space="preserve"> </w:t>
            </w:r>
            <w:r>
              <w:rPr>
                <w:bCs/>
                <w:w w:val="104"/>
              </w:rPr>
              <w:t>Ach</w:t>
            </w:r>
            <w:r>
              <w:rPr>
                <w:bCs/>
                <w:spacing w:val="-1"/>
                <w:w w:val="104"/>
              </w:rPr>
              <w:t>i</w:t>
            </w:r>
            <w:r>
              <w:rPr>
                <w:bCs/>
                <w:spacing w:val="2"/>
                <w:w w:val="104"/>
              </w:rPr>
              <w:t>e</w:t>
            </w:r>
            <w:r>
              <w:rPr>
                <w:bCs/>
                <w:spacing w:val="-2"/>
                <w:w w:val="104"/>
              </w:rPr>
              <w:t>v</w:t>
            </w:r>
            <w:r>
              <w:rPr>
                <w:bCs/>
                <w:spacing w:val="2"/>
                <w:w w:val="104"/>
              </w:rPr>
              <w:t>e</w:t>
            </w:r>
            <w:r>
              <w:rPr>
                <w:bCs/>
                <w:spacing w:val="1"/>
                <w:w w:val="104"/>
              </w:rPr>
              <w:t>m</w:t>
            </w:r>
            <w:r>
              <w:rPr>
                <w:bCs/>
                <w:spacing w:val="-1"/>
                <w:w w:val="104"/>
              </w:rPr>
              <w:t>e</w:t>
            </w:r>
            <w:r>
              <w:rPr>
                <w:bCs/>
                <w:w w:val="104"/>
              </w:rPr>
              <w:t>nt</w:t>
            </w:r>
          </w:p>
          <w:p w14:paraId="78E6F3D4" w14:textId="77777777" w:rsidR="009875B4" w:rsidRDefault="009875B4" w:rsidP="0069273E">
            <w:pPr>
              <w:pStyle w:val="NCEAtablehead"/>
            </w:pPr>
          </w:p>
        </w:tc>
        <w:tc>
          <w:tcPr>
            <w:tcW w:w="1619" w:type="pct"/>
          </w:tcPr>
          <w:p w14:paraId="4F250254" w14:textId="77777777" w:rsidR="009875B4" w:rsidRDefault="009875B4" w:rsidP="0069273E">
            <w:pPr>
              <w:pStyle w:val="NCEAtablehead"/>
            </w:pPr>
            <w:r>
              <w:rPr>
                <w:bCs/>
              </w:rPr>
              <w:t>Evidence/Judgements for Achievement with Merit</w:t>
            </w:r>
          </w:p>
        </w:tc>
        <w:tc>
          <w:tcPr>
            <w:tcW w:w="1761" w:type="pct"/>
          </w:tcPr>
          <w:p w14:paraId="59D72329" w14:textId="77777777" w:rsidR="009875B4" w:rsidRDefault="009875B4" w:rsidP="0069273E">
            <w:pPr>
              <w:pStyle w:val="NCEAtablehead"/>
            </w:pPr>
            <w:r>
              <w:rPr>
                <w:bCs/>
                <w:w w:val="104"/>
              </w:rPr>
              <w:t>E</w:t>
            </w:r>
            <w:r>
              <w:rPr>
                <w:bCs/>
                <w:spacing w:val="-2"/>
                <w:w w:val="104"/>
              </w:rPr>
              <w:t>v</w:t>
            </w:r>
            <w:r>
              <w:rPr>
                <w:bCs/>
                <w:w w:val="104"/>
              </w:rPr>
              <w:t>ide</w:t>
            </w:r>
            <w:r>
              <w:rPr>
                <w:bCs/>
                <w:spacing w:val="-1"/>
                <w:w w:val="104"/>
              </w:rPr>
              <w:t>n</w:t>
            </w:r>
            <w:r>
              <w:rPr>
                <w:bCs/>
                <w:w w:val="104"/>
              </w:rPr>
              <w:t>ce/</w:t>
            </w:r>
            <w:r>
              <w:rPr>
                <w:bCs/>
                <w:spacing w:val="2"/>
                <w:w w:val="104"/>
              </w:rPr>
              <w:t>J</w:t>
            </w:r>
            <w:r>
              <w:rPr>
                <w:bCs/>
                <w:spacing w:val="-1"/>
                <w:w w:val="104"/>
              </w:rPr>
              <w:t>u</w:t>
            </w:r>
            <w:r>
              <w:rPr>
                <w:bCs/>
                <w:w w:val="104"/>
              </w:rPr>
              <w:t>dge</w:t>
            </w:r>
            <w:r>
              <w:rPr>
                <w:bCs/>
                <w:spacing w:val="-1"/>
                <w:w w:val="104"/>
              </w:rPr>
              <w:t>m</w:t>
            </w:r>
            <w:r>
              <w:rPr>
                <w:bCs/>
                <w:w w:val="104"/>
              </w:rPr>
              <w:t>ents</w:t>
            </w:r>
            <w:r>
              <w:rPr>
                <w:bCs/>
                <w:spacing w:val="1"/>
                <w:w w:val="104"/>
              </w:rPr>
              <w:t xml:space="preserve"> </w:t>
            </w:r>
            <w:r>
              <w:rPr>
                <w:bCs/>
              </w:rPr>
              <w:t>f</w:t>
            </w:r>
            <w:r>
              <w:rPr>
                <w:bCs/>
                <w:spacing w:val="-1"/>
              </w:rPr>
              <w:t>o</w:t>
            </w:r>
            <w:r>
              <w:rPr>
                <w:bCs/>
              </w:rPr>
              <w:t>r</w:t>
            </w:r>
            <w:r>
              <w:rPr>
                <w:bCs/>
                <w:spacing w:val="13"/>
              </w:rPr>
              <w:t xml:space="preserve"> </w:t>
            </w:r>
            <w:r>
              <w:rPr>
                <w:bCs/>
                <w:w w:val="104"/>
              </w:rPr>
              <w:t>Ach</w:t>
            </w:r>
            <w:r>
              <w:rPr>
                <w:bCs/>
                <w:spacing w:val="-1"/>
                <w:w w:val="104"/>
              </w:rPr>
              <w:t>i</w:t>
            </w:r>
            <w:r>
              <w:rPr>
                <w:bCs/>
                <w:spacing w:val="2"/>
                <w:w w:val="104"/>
              </w:rPr>
              <w:t>e</w:t>
            </w:r>
            <w:r>
              <w:rPr>
                <w:bCs/>
                <w:spacing w:val="-2"/>
                <w:w w:val="104"/>
              </w:rPr>
              <w:t>v</w:t>
            </w:r>
            <w:r>
              <w:rPr>
                <w:bCs/>
                <w:spacing w:val="2"/>
                <w:w w:val="104"/>
              </w:rPr>
              <w:t>e</w:t>
            </w:r>
            <w:r>
              <w:rPr>
                <w:bCs/>
                <w:spacing w:val="1"/>
                <w:w w:val="104"/>
              </w:rPr>
              <w:t>m</w:t>
            </w:r>
            <w:r>
              <w:rPr>
                <w:bCs/>
                <w:spacing w:val="-1"/>
                <w:w w:val="104"/>
              </w:rPr>
              <w:t>e</w:t>
            </w:r>
            <w:r>
              <w:rPr>
                <w:bCs/>
                <w:w w:val="104"/>
              </w:rPr>
              <w:t>nt with Excellence</w:t>
            </w:r>
          </w:p>
        </w:tc>
      </w:tr>
      <w:tr w:rsidR="009875B4" w14:paraId="0885B87E" w14:textId="77777777" w:rsidTr="005D3081">
        <w:tc>
          <w:tcPr>
            <w:tcW w:w="1620" w:type="pct"/>
          </w:tcPr>
          <w:p w14:paraId="408747D2" w14:textId="77777777" w:rsidR="009875B4" w:rsidRDefault="009875B4">
            <w:pPr>
              <w:pStyle w:val="NCEAtablebody"/>
              <w:rPr>
                <w:lang w:val="en-GB"/>
              </w:rPr>
            </w:pPr>
            <w:r>
              <w:t xml:space="preserve">Japanese is used in a spoken presentation to </w:t>
            </w:r>
            <w:r>
              <w:rPr>
                <w:rFonts w:cs="Arial"/>
                <w:iCs/>
                <w:lang w:eastAsia="en-GB"/>
              </w:rPr>
              <w:t>express and justify information, ideas and opinions</w:t>
            </w:r>
            <w:r>
              <w:t xml:space="preserve"> </w:t>
            </w:r>
            <w:r>
              <w:rPr>
                <w:lang w:val="en-GB"/>
              </w:rPr>
              <w:t>in order to welcome/introduce visitors to their town.</w:t>
            </w:r>
          </w:p>
          <w:p w14:paraId="20DB13EA" w14:textId="77777777" w:rsidR="009875B4" w:rsidRDefault="009875B4">
            <w:pPr>
              <w:pStyle w:val="NCEAtablebody"/>
              <w:rPr>
                <w:lang w:val="en-GB"/>
              </w:rPr>
            </w:pPr>
            <w:r>
              <w:rPr>
                <w:lang w:val="en-GB"/>
              </w:rPr>
              <w:t xml:space="preserve">Communication is achieved overall, although there may be inconsistencies in choice and use of language features. </w:t>
            </w:r>
          </w:p>
          <w:p w14:paraId="0F97BC92" w14:textId="77777777" w:rsidR="009875B4" w:rsidRDefault="009875B4">
            <w:pPr>
              <w:pStyle w:val="NCEAtablebody"/>
              <w:rPr>
                <w:lang w:val="en-GB"/>
              </w:rPr>
            </w:pPr>
            <w:r>
              <w:rPr>
                <w:lang w:val="en-GB"/>
              </w:rPr>
              <w:t>Cultural conventions are used if appropriate.</w:t>
            </w:r>
          </w:p>
          <w:p w14:paraId="4B29E83B" w14:textId="77777777" w:rsidR="009875B4" w:rsidRDefault="009875B4">
            <w:pPr>
              <w:pStyle w:val="NCEAtablebody"/>
              <w:rPr>
                <w:lang w:val="en-GB"/>
              </w:rPr>
            </w:pPr>
            <w:r>
              <w:rPr>
                <w:lang w:val="en-GB"/>
              </w:rPr>
              <w:t>The length of the presentation is about two minutes.</w:t>
            </w:r>
          </w:p>
          <w:p w14:paraId="21BF0C4E" w14:textId="77777777" w:rsidR="009875B4" w:rsidRDefault="009875B4">
            <w:pPr>
              <w:pStyle w:val="NCEAtablebody"/>
              <w:rPr>
                <w:lang w:val="en-GB"/>
              </w:rPr>
            </w:pPr>
          </w:p>
          <w:p w14:paraId="3947E341" w14:textId="77777777" w:rsidR="009875B4" w:rsidRDefault="009875B4">
            <w:pPr>
              <w:pStyle w:val="NCEAtablebody"/>
              <w:rPr>
                <w:lang w:val="en-GB"/>
              </w:rPr>
            </w:pPr>
            <w:r>
              <w:rPr>
                <w:lang w:val="en-GB"/>
              </w:rPr>
              <w:t>Example</w:t>
            </w:r>
          </w:p>
          <w:p w14:paraId="15E60311" w14:textId="77777777" w:rsidR="00F0634C" w:rsidRDefault="00F0634C" w:rsidP="00F063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S-Mincho" w:eastAsia="MS-Mincho" w:hAnsi="Times New Roman" w:cs="MS-Mincho"/>
                <w:color w:val="000000"/>
                <w:sz w:val="20"/>
                <w:szCs w:val="20"/>
                <w:lang w:eastAsia="ja-JP"/>
              </w:rPr>
            </w:pPr>
            <w:r w:rsidRPr="00583DCE">
              <w:rPr>
                <w:rFonts w:eastAsia="MS-Mincho" w:cs="MS-Mincho" w:hint="eastAsia"/>
                <w:color w:val="000000"/>
                <w:sz w:val="20"/>
                <w:szCs w:val="20"/>
                <w:lang w:val="en-NZ" w:eastAsia="ja-JP"/>
              </w:rPr>
              <w:t>この</w:t>
            </w:r>
            <w:r>
              <w:rPr>
                <w:rFonts w:ascii="MS-Mincho" w:eastAsia="MS-Mincho" w:hAnsi="Times New Roman" w:cs="MS-Mincho" w:hint="eastAsia"/>
                <w:color w:val="000000"/>
                <w:sz w:val="20"/>
                <w:szCs w:val="20"/>
                <w:lang w:eastAsia="ja-JP"/>
              </w:rPr>
              <w:t>ちず</w:t>
            </w:r>
            <w:r w:rsidRPr="00CA2D63">
              <w:rPr>
                <w:rFonts w:ascii="MS-Mincho" w:eastAsia="MS-Mincho" w:hAnsi="Times New Roman" w:cs="MS-Mincho" w:hint="eastAsia"/>
                <w:color w:val="000000"/>
                <w:sz w:val="20"/>
                <w:szCs w:val="20"/>
                <w:lang w:eastAsia="ja-JP"/>
              </w:rPr>
              <w:t>を</w:t>
            </w:r>
            <w:r w:rsidRPr="00D42440">
              <w:rPr>
                <w:rFonts w:eastAsia="MS-Mincho" w:cs="MS-Mincho"/>
                <w:color w:val="000000"/>
                <w:sz w:val="20"/>
                <w:szCs w:val="20"/>
                <w:lang w:val="en-NZ" w:eastAsia="ja-JP"/>
              </w:rPr>
              <w:t xml:space="preserve"> </w:t>
            </w:r>
            <w:r>
              <w:rPr>
                <w:rFonts w:ascii="MS-Mincho" w:eastAsia="MS-Mincho" w:hAnsi="Times New Roman" w:cs="MS-Mincho" w:hint="eastAsia"/>
                <w:color w:val="000000"/>
                <w:sz w:val="20"/>
                <w:szCs w:val="20"/>
                <w:lang w:eastAsia="ja-JP"/>
              </w:rPr>
              <w:t>見てください。まちの</w:t>
            </w:r>
            <w:r w:rsidRPr="00D42440">
              <w:rPr>
                <w:rFonts w:eastAsia="MS-Mincho" w:cs="MS-Mincho"/>
                <w:color w:val="000000"/>
                <w:sz w:val="20"/>
                <w:szCs w:val="20"/>
                <w:lang w:val="en-NZ" w:eastAsia="ja-JP"/>
              </w:rPr>
              <w:t xml:space="preserve"> </w:t>
            </w:r>
            <w:r>
              <w:rPr>
                <w:rFonts w:ascii="MS-Mincho" w:eastAsia="MS-Mincho" w:hAnsi="Times New Roman" w:cs="MS-Mincho" w:hint="eastAsia"/>
                <w:color w:val="000000"/>
                <w:sz w:val="20"/>
                <w:szCs w:val="20"/>
                <w:lang w:eastAsia="ja-JP"/>
              </w:rPr>
              <w:t>ちゅうしんに　こうえんが　あります</w:t>
            </w:r>
            <w:r w:rsidRPr="00CA2D63">
              <w:rPr>
                <w:rFonts w:ascii="MS-Mincho" w:eastAsia="MS-Mincho" w:hAnsi="Times New Roman" w:cs="MS-Mincho" w:hint="eastAsia"/>
                <w:color w:val="000000"/>
                <w:sz w:val="20"/>
                <w:szCs w:val="20"/>
                <w:lang w:eastAsia="ja-JP"/>
              </w:rPr>
              <w:t>。</w:t>
            </w:r>
          </w:p>
          <w:p w14:paraId="34105D79" w14:textId="77777777" w:rsidR="00F0634C" w:rsidRPr="00CA2D63" w:rsidRDefault="00F0634C" w:rsidP="00F063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S-Mincho" w:eastAsia="MS-Mincho" w:hAnsi="Times New Roman" w:cs="MS-Mincho"/>
                <w:color w:val="000000"/>
                <w:sz w:val="20"/>
                <w:szCs w:val="20"/>
                <w:lang w:eastAsia="ja-JP"/>
              </w:rPr>
            </w:pPr>
            <w:r>
              <w:rPr>
                <w:rFonts w:ascii="MS-Mincho" w:eastAsia="MS-Mincho" w:hAnsi="Times New Roman" w:cs="MS-Mincho" w:hint="eastAsia"/>
                <w:color w:val="000000"/>
                <w:sz w:val="20"/>
                <w:szCs w:val="20"/>
                <w:lang w:eastAsia="ja-JP"/>
              </w:rPr>
              <w:t>みなさん、見え</w:t>
            </w:r>
            <w:r w:rsidRPr="00CA2D63">
              <w:rPr>
                <w:rFonts w:ascii="MS-Mincho" w:eastAsia="MS-Mincho" w:hAnsi="Times New Roman" w:cs="MS-Mincho" w:hint="eastAsia"/>
                <w:color w:val="000000"/>
                <w:sz w:val="20"/>
                <w:szCs w:val="20"/>
                <w:lang w:eastAsia="ja-JP"/>
              </w:rPr>
              <w:t>ますか。バスていは</w:t>
            </w:r>
            <w:r>
              <w:rPr>
                <w:rFonts w:ascii="MS-Mincho" w:eastAsia="MS-Mincho" w:hAnsi="Times New Roman" w:cs="MS-Mincho" w:hint="eastAsia"/>
                <w:color w:val="000000"/>
                <w:sz w:val="20"/>
                <w:szCs w:val="20"/>
                <w:lang w:eastAsia="ja-JP"/>
              </w:rPr>
              <w:t>、こうえん</w:t>
            </w:r>
            <w:r w:rsidRPr="00CA2D63">
              <w:rPr>
                <w:rFonts w:ascii="MS-Mincho" w:eastAsia="MS-Mincho" w:hAnsi="Times New Roman" w:cs="MS-Mincho" w:hint="eastAsia"/>
                <w:color w:val="000000"/>
                <w:sz w:val="20"/>
                <w:szCs w:val="20"/>
                <w:lang w:eastAsia="ja-JP"/>
              </w:rPr>
              <w:t>のすぐそばに</w:t>
            </w:r>
            <w:r>
              <w:rPr>
                <w:rFonts w:ascii="MS-Mincho" w:eastAsia="MS-Mincho" w:hAnsi="Times New Roman" w:cs="MS-Mincho" w:hint="eastAsia"/>
                <w:color w:val="000000"/>
                <w:sz w:val="20"/>
                <w:szCs w:val="20"/>
                <w:lang w:eastAsia="ja-JP"/>
              </w:rPr>
              <w:t>あります。</w:t>
            </w:r>
            <w:r w:rsidRPr="00CA2D63">
              <w:rPr>
                <w:rFonts w:ascii="MS-Mincho" w:eastAsia="MS-Mincho" w:hAnsi="Times New Roman" w:cs="MS-Mincho" w:hint="eastAsia"/>
                <w:color w:val="000000"/>
                <w:sz w:val="20"/>
                <w:szCs w:val="20"/>
                <w:lang w:eastAsia="ja-JP"/>
              </w:rPr>
              <w:t>そこで</w:t>
            </w:r>
            <w:r>
              <w:rPr>
                <w:rFonts w:ascii="MS-Mincho" w:eastAsia="MS-Mincho" w:hAnsi="Times New Roman" w:cs="MS-Mincho" w:hint="eastAsia"/>
                <w:color w:val="000000"/>
                <w:sz w:val="20"/>
                <w:szCs w:val="20"/>
                <w:lang w:eastAsia="ja-JP"/>
              </w:rPr>
              <w:t xml:space="preserve">　おります。</w:t>
            </w:r>
            <w:r w:rsidRPr="00D42440">
              <w:rPr>
                <w:rFonts w:eastAsia="MS-Mincho" w:cs="MS-Mincho"/>
                <w:color w:val="000000"/>
                <w:sz w:val="20"/>
                <w:szCs w:val="20"/>
                <w:lang w:val="en-NZ" w:eastAsia="ja-JP"/>
              </w:rPr>
              <w:t xml:space="preserve">           </w:t>
            </w:r>
            <w:r>
              <w:rPr>
                <w:rFonts w:ascii="MS-Mincho" w:eastAsia="MS-Mincho" w:hAnsi="Times New Roman" w:cs="MS-Mincho" w:hint="eastAsia"/>
                <w:color w:val="000000"/>
                <w:sz w:val="20"/>
                <w:szCs w:val="20"/>
                <w:lang w:eastAsia="ja-JP"/>
              </w:rPr>
              <w:t>こうえんには、</w:t>
            </w:r>
            <w:r w:rsidRPr="00CA2D63">
              <w:rPr>
                <w:rFonts w:ascii="MS-Mincho" w:eastAsia="MS-Mincho" w:hAnsi="Times New Roman" w:cs="MS-Mincho"/>
                <w:color w:val="000000"/>
                <w:sz w:val="20"/>
                <w:szCs w:val="20"/>
                <w:lang w:eastAsia="ja-JP"/>
              </w:rPr>
              <w:t xml:space="preserve"> </w:t>
            </w:r>
            <w:r>
              <w:rPr>
                <w:rFonts w:ascii="MS-Mincho" w:eastAsia="MS-Mincho" w:hAnsi="Times New Roman" w:cs="MS-Mincho" w:hint="eastAsia"/>
                <w:color w:val="000000"/>
                <w:sz w:val="20"/>
                <w:szCs w:val="20"/>
                <w:lang w:eastAsia="ja-JP"/>
              </w:rPr>
              <w:t>はなが　たくさん　さいて　　いますから</w:t>
            </w:r>
            <w:r w:rsidRPr="00CA2D63">
              <w:rPr>
                <w:rFonts w:ascii="MS-Mincho" w:eastAsia="MS-Mincho" w:hAnsi="Times New Roman" w:cs="MS-Mincho" w:hint="eastAsia"/>
                <w:color w:val="000000"/>
                <w:sz w:val="20"/>
                <w:szCs w:val="20"/>
                <w:lang w:eastAsia="ja-JP"/>
              </w:rPr>
              <w:t>、きれいな</w:t>
            </w:r>
            <w:r>
              <w:rPr>
                <w:rFonts w:ascii="MS-Mincho" w:eastAsia="MS-Mincho" w:hAnsi="Times New Roman" w:cs="MS-Mincho" w:hint="eastAsia"/>
                <w:color w:val="000000"/>
                <w:sz w:val="20"/>
                <w:szCs w:val="20"/>
                <w:lang w:eastAsia="ja-JP"/>
              </w:rPr>
              <w:t xml:space="preserve">　</w:t>
            </w:r>
            <w:r w:rsidRPr="00CA2D63">
              <w:rPr>
                <w:rFonts w:ascii="MS-Mincho" w:eastAsia="MS-Mincho" w:hAnsi="Times New Roman" w:cs="MS-Mincho" w:hint="eastAsia"/>
                <w:color w:val="000000"/>
                <w:sz w:val="20"/>
                <w:szCs w:val="20"/>
                <w:lang w:eastAsia="ja-JP"/>
              </w:rPr>
              <w:t>ところ</w:t>
            </w:r>
            <w:r>
              <w:rPr>
                <w:rFonts w:ascii="MS-Mincho" w:eastAsia="MS-Mincho" w:hAnsi="Times New Roman" w:cs="MS-Mincho" w:hint="eastAsia"/>
                <w:color w:val="000000"/>
                <w:sz w:val="20"/>
                <w:szCs w:val="20"/>
                <w:lang w:eastAsia="ja-JP"/>
              </w:rPr>
              <w:t>だと思います。</w:t>
            </w:r>
          </w:p>
          <w:p w14:paraId="72DEAA92" w14:textId="77777777" w:rsidR="009875B4" w:rsidRDefault="009875B4" w:rsidP="00340A9F">
            <w:pPr>
              <w:pStyle w:val="NCEAtableevidence"/>
              <w:rPr>
                <w:b/>
                <w:bCs/>
                <w:lang w:val="fr-FR"/>
              </w:rPr>
            </w:pPr>
          </w:p>
        </w:tc>
        <w:tc>
          <w:tcPr>
            <w:tcW w:w="1619" w:type="pct"/>
          </w:tcPr>
          <w:p w14:paraId="6342850B" w14:textId="77777777" w:rsidR="009875B4" w:rsidRDefault="009875B4">
            <w:pPr>
              <w:pStyle w:val="NCEAtablebody"/>
            </w:pPr>
            <w:r>
              <w:t>Japanese is used in a convincing spoken presentation to express and justify information, ideas and opinions.  There is development of the information, ideas, and opinions, which is generally expressed in a credible and connected way</w:t>
            </w:r>
          </w:p>
          <w:p w14:paraId="09F6E751" w14:textId="77777777" w:rsidR="009875B4" w:rsidRDefault="009875B4">
            <w:pPr>
              <w:pStyle w:val="NCEAtablebody"/>
              <w:rPr>
                <w:lang w:val="en-GB"/>
              </w:rPr>
            </w:pPr>
            <w:r>
              <w:rPr>
                <w:lang w:val="en-GB"/>
              </w:rPr>
              <w:t xml:space="preserve">A range of language </w:t>
            </w:r>
            <w:r w:rsidR="00EA4215">
              <w:rPr>
                <w:lang w:val="en-GB"/>
              </w:rPr>
              <w:t>and language features are</w:t>
            </w:r>
            <w:r>
              <w:rPr>
                <w:lang w:val="en-GB"/>
              </w:rPr>
              <w:t xml:space="preserve"> selected and used in a way that fits the specific purpose, using cultural conventions if appropriate. </w:t>
            </w:r>
          </w:p>
          <w:p w14:paraId="6014CC9D" w14:textId="77777777" w:rsidR="009875B4" w:rsidRDefault="009875B4">
            <w:pPr>
              <w:pStyle w:val="NCEAtablebody"/>
              <w:rPr>
                <w:lang w:val="en-GB"/>
              </w:rPr>
            </w:pPr>
            <w:r>
              <w:rPr>
                <w:lang w:val="en-GB"/>
              </w:rPr>
              <w:t>Communication is not significantly hindered by inconsistencies in choice and use of language and language features.</w:t>
            </w:r>
          </w:p>
          <w:p w14:paraId="18FA9A19" w14:textId="77777777" w:rsidR="009875B4" w:rsidRDefault="009875B4">
            <w:pPr>
              <w:pStyle w:val="NCEAtablebody"/>
              <w:rPr>
                <w:lang w:val="en-GB"/>
              </w:rPr>
            </w:pPr>
            <w:r>
              <w:rPr>
                <w:lang w:val="en-GB"/>
              </w:rPr>
              <w:t>The length of the presentation is about two minutes.</w:t>
            </w:r>
          </w:p>
          <w:p w14:paraId="60F67C9C" w14:textId="77777777" w:rsidR="009875B4" w:rsidRDefault="009875B4">
            <w:pPr>
              <w:pStyle w:val="NCEAtablebody"/>
              <w:rPr>
                <w:lang w:val="en-GB"/>
              </w:rPr>
            </w:pPr>
          </w:p>
          <w:p w14:paraId="6B174A1B" w14:textId="77777777" w:rsidR="009875B4" w:rsidRDefault="009875B4">
            <w:pPr>
              <w:pStyle w:val="NCEAtablebody"/>
            </w:pPr>
            <w:r>
              <w:rPr>
                <w:lang w:val="en-GB"/>
              </w:rPr>
              <w:t>Example</w:t>
            </w:r>
          </w:p>
          <w:p w14:paraId="7782DB0D" w14:textId="77777777" w:rsidR="00F0634C" w:rsidRPr="0040360C" w:rsidRDefault="00F0634C" w:rsidP="00F0634C">
            <w:pPr>
              <w:pStyle w:val="NCEAtablebody"/>
              <w:rPr>
                <w:rFonts w:ascii="MS Mincho" w:eastAsia="MS Mincho" w:hAnsi="MS Mincho"/>
                <w:color w:val="000000"/>
                <w:lang w:val="en-AU" w:eastAsia="ja-JP"/>
              </w:rPr>
            </w:pPr>
            <w:r w:rsidRPr="00583DCE">
              <w:rPr>
                <w:rFonts w:ascii="MS Mincho" w:eastAsia="MS Mincho" w:hAnsi="MS Mincho" w:hint="eastAsia"/>
                <w:color w:val="000000"/>
                <w:lang w:val="en-AU" w:eastAsia="ja-JP"/>
              </w:rPr>
              <w:t>ホワイトボード</w:t>
            </w:r>
            <w:r w:rsidRPr="009864E5">
              <w:rPr>
                <w:rFonts w:ascii="MS Mincho" w:hAnsi="MS Mincho"/>
                <w:color w:val="000000"/>
                <w:lang w:val="en-AU" w:eastAsia="ja-JP"/>
              </w:rPr>
              <w:t>の前の</w:t>
            </w:r>
            <w:r>
              <w:rPr>
                <w:rFonts w:ascii="MS Mincho" w:hAnsi="MS Mincho"/>
                <w:color w:val="000000"/>
                <w:lang w:val="en-AU" w:eastAsia="ja-JP"/>
              </w:rPr>
              <w:t xml:space="preserve"> </w:t>
            </w:r>
            <w:r>
              <w:rPr>
                <w:rFonts w:ascii="MS Mincho" w:eastAsia="MS Mincho" w:hAnsi="MS Mincho" w:hint="eastAsia"/>
                <w:color w:val="000000"/>
                <w:lang w:val="en-AU" w:eastAsia="ja-JP"/>
              </w:rPr>
              <w:t>ちず</w:t>
            </w:r>
            <w:r w:rsidRPr="00583DCE">
              <w:rPr>
                <w:rFonts w:ascii="MS Mincho" w:eastAsia="MS Mincho" w:hAnsi="MS Mincho" w:hint="eastAsia"/>
                <w:color w:val="000000"/>
                <w:lang w:val="en-AU" w:eastAsia="ja-JP"/>
              </w:rPr>
              <w:t xml:space="preserve">が　</w:t>
            </w:r>
            <w:r>
              <w:rPr>
                <w:rFonts w:ascii="MS Mincho" w:hAnsi="MS Mincho"/>
                <w:color w:val="000000"/>
                <w:lang w:val="en-AU" w:eastAsia="ja-JP"/>
              </w:rPr>
              <w:t>見</w:t>
            </w:r>
            <w:r w:rsidRPr="00583DCE">
              <w:rPr>
                <w:rFonts w:ascii="MS Mincho" w:eastAsia="MS Mincho" w:hAnsi="MS Mincho" w:hint="eastAsia"/>
                <w:color w:val="000000"/>
                <w:lang w:val="en-AU" w:eastAsia="ja-JP"/>
              </w:rPr>
              <w:t>え</w:t>
            </w:r>
            <w:r w:rsidRPr="009864E5">
              <w:rPr>
                <w:rFonts w:ascii="MS Mincho" w:hAnsi="MS Mincho"/>
                <w:color w:val="000000"/>
                <w:lang w:val="en-AU" w:eastAsia="ja-JP"/>
              </w:rPr>
              <w:t>ますか。</w:t>
            </w:r>
            <w:r>
              <w:rPr>
                <w:rFonts w:ascii="MS Mincho" w:hAnsi="MS Mincho"/>
                <w:color w:val="000000"/>
                <w:lang w:val="en-AU" w:eastAsia="ja-JP"/>
              </w:rPr>
              <w:t xml:space="preserve"> </w:t>
            </w:r>
            <w:r w:rsidRPr="009864E5">
              <w:rPr>
                <w:rFonts w:ascii="MS Mincho" w:hAnsi="MS Mincho"/>
                <w:color w:val="000000"/>
                <w:lang w:val="en-AU" w:eastAsia="ja-JP"/>
              </w:rPr>
              <w:t>見て</w:t>
            </w:r>
            <w:r>
              <w:rPr>
                <w:rFonts w:ascii="MS Mincho" w:hAnsi="MS Mincho"/>
                <w:color w:val="000000"/>
                <w:lang w:val="en-AU" w:eastAsia="ja-JP"/>
              </w:rPr>
              <w:t>ください。こ</w:t>
            </w:r>
            <w:r w:rsidRPr="00583DCE">
              <w:rPr>
                <w:rFonts w:ascii="MS Mincho" w:eastAsia="MS Mincho" w:hAnsi="MS Mincho" w:hint="eastAsia"/>
                <w:color w:val="000000"/>
                <w:lang w:val="en-AU" w:eastAsia="ja-JP"/>
              </w:rPr>
              <w:t>れ</w:t>
            </w:r>
            <w:r w:rsidRPr="009864E5">
              <w:rPr>
                <w:rFonts w:ascii="MS Mincho" w:hAnsi="MS Mincho"/>
                <w:color w:val="000000"/>
                <w:lang w:val="en-AU" w:eastAsia="ja-JP"/>
              </w:rPr>
              <w:t>は</w:t>
            </w:r>
            <w:r w:rsidRPr="00583DCE">
              <w:rPr>
                <w:rFonts w:ascii="MS Mincho" w:eastAsia="MS Mincho" w:hAnsi="MS Mincho" w:hint="eastAsia"/>
                <w:color w:val="000000"/>
                <w:lang w:val="en-AU" w:eastAsia="ja-JP"/>
              </w:rPr>
              <w:t xml:space="preserve">　まち</w:t>
            </w:r>
            <w:r w:rsidRPr="009864E5">
              <w:rPr>
                <w:rFonts w:ascii="MS Mincho" w:hAnsi="MS Mincho"/>
                <w:color w:val="000000"/>
                <w:lang w:val="en-AU" w:eastAsia="ja-JP"/>
              </w:rPr>
              <w:t>の</w:t>
            </w:r>
            <w:r w:rsidRPr="00583DCE">
              <w:rPr>
                <w:rFonts w:ascii="MS Mincho" w:eastAsia="MS Mincho" w:hAnsi="MS Mincho" w:hint="eastAsia"/>
                <w:color w:val="000000"/>
                <w:lang w:val="en-AU" w:eastAsia="ja-JP"/>
              </w:rPr>
              <w:t xml:space="preserve">　ちゅうしん</w:t>
            </w:r>
            <w:r w:rsidRPr="009864E5">
              <w:rPr>
                <w:rFonts w:ascii="MS Mincho" w:hAnsi="MS Mincho"/>
                <w:color w:val="000000"/>
                <w:lang w:val="en-AU" w:eastAsia="ja-JP"/>
              </w:rPr>
              <w:t>にある</w:t>
            </w:r>
            <w:r w:rsidRPr="00583DCE">
              <w:rPr>
                <w:rFonts w:ascii="MS Mincho" w:eastAsia="MS Mincho" w:hAnsi="MS Mincho" w:hint="eastAsia"/>
                <w:color w:val="000000"/>
                <w:lang w:val="en-AU" w:eastAsia="ja-JP"/>
              </w:rPr>
              <w:t xml:space="preserve">　</w:t>
            </w:r>
            <w:r>
              <w:rPr>
                <w:rFonts w:ascii="MS Mincho" w:hAnsi="MS Mincho"/>
                <w:color w:val="000000"/>
                <w:lang w:val="en-AU" w:eastAsia="ja-JP"/>
              </w:rPr>
              <w:t>大きい</w:t>
            </w:r>
            <w:r w:rsidRPr="00583DCE">
              <w:rPr>
                <w:rFonts w:ascii="MS Mincho" w:eastAsia="MS Mincho" w:hAnsi="MS Mincho" w:hint="eastAsia"/>
                <w:color w:val="000000"/>
                <w:lang w:val="en-AU" w:eastAsia="ja-JP"/>
              </w:rPr>
              <w:t>こうえん</w:t>
            </w:r>
            <w:r w:rsidRPr="009864E5">
              <w:rPr>
                <w:rFonts w:ascii="MS Mincho" w:hAnsi="MS Mincho"/>
                <w:color w:val="000000"/>
                <w:lang w:val="en-AU" w:eastAsia="ja-JP"/>
              </w:rPr>
              <w:t>で、バスで</w:t>
            </w:r>
          </w:p>
          <w:p w14:paraId="721A7BA1" w14:textId="77777777" w:rsidR="00F0634C" w:rsidRPr="0040360C" w:rsidRDefault="00F0634C" w:rsidP="00F0634C">
            <w:pPr>
              <w:pStyle w:val="NCEAtablebody"/>
              <w:rPr>
                <w:rFonts w:ascii="MS Mincho" w:eastAsia="MS Mincho" w:hAnsi="MS Mincho"/>
                <w:color w:val="000000"/>
                <w:lang w:val="en-AU" w:eastAsia="ja-JP"/>
              </w:rPr>
            </w:pPr>
            <w:r>
              <w:rPr>
                <w:rFonts w:ascii="MS Mincho" w:hAnsi="MS Mincho"/>
                <w:color w:val="000000"/>
                <w:lang w:val="en-AU" w:eastAsia="ja-JP"/>
              </w:rPr>
              <w:t>行</w:t>
            </w:r>
            <w:r w:rsidRPr="00583DCE">
              <w:rPr>
                <w:rFonts w:ascii="MS Mincho" w:eastAsia="MS Mincho" w:hAnsi="MS Mincho" w:hint="eastAsia"/>
                <w:color w:val="000000"/>
                <w:lang w:val="en-AU" w:eastAsia="ja-JP"/>
              </w:rPr>
              <w:t>くことができます</w:t>
            </w:r>
            <w:r>
              <w:rPr>
                <w:rFonts w:ascii="MS Mincho" w:hAnsi="MS Mincho"/>
                <w:color w:val="000000"/>
                <w:lang w:val="en-AU" w:eastAsia="ja-JP"/>
              </w:rPr>
              <w:t>。</w:t>
            </w:r>
            <w:r w:rsidRPr="00583DCE">
              <w:rPr>
                <w:rFonts w:ascii="MS Mincho" w:eastAsia="MS Mincho" w:hAnsi="MS Mincho" w:hint="eastAsia"/>
                <w:color w:val="000000"/>
                <w:lang w:val="en-AU" w:eastAsia="ja-JP"/>
              </w:rPr>
              <w:t xml:space="preserve">　</w:t>
            </w:r>
            <w:r>
              <w:rPr>
                <w:rFonts w:ascii="MS Mincho" w:hAnsi="MS Mincho"/>
                <w:color w:val="000000"/>
                <w:lang w:val="en-AU" w:eastAsia="ja-JP"/>
              </w:rPr>
              <w:t>おりるところは</w:t>
            </w:r>
            <w:r w:rsidRPr="00583DCE">
              <w:rPr>
                <w:rFonts w:ascii="MS Mincho" w:eastAsia="MS Mincho" w:hAnsi="MS Mincho" w:hint="eastAsia"/>
                <w:color w:val="000000"/>
                <w:lang w:val="en-AU" w:eastAsia="ja-JP"/>
              </w:rPr>
              <w:t xml:space="preserve">　</w:t>
            </w:r>
            <w:r>
              <w:rPr>
                <w:rFonts w:ascii="MS Mincho" w:eastAsia="MS Mincho" w:hAnsi="MS Mincho"/>
                <w:color w:val="000000"/>
                <w:lang w:val="en-AU" w:eastAsia="ja-JP"/>
              </w:rPr>
              <w:t xml:space="preserve">     </w:t>
            </w:r>
            <w:r w:rsidRPr="00583DCE">
              <w:rPr>
                <w:rFonts w:ascii="MS Mincho" w:eastAsia="MS Mincho" w:hAnsi="MS Mincho" w:hint="eastAsia"/>
                <w:color w:val="000000"/>
                <w:lang w:val="en-AU" w:eastAsia="ja-JP"/>
              </w:rPr>
              <w:t>こうえん</w:t>
            </w:r>
            <w:r>
              <w:rPr>
                <w:rFonts w:ascii="MS Mincho" w:hAnsi="MS Mincho"/>
                <w:color w:val="000000"/>
                <w:lang w:val="en-AU" w:eastAsia="ja-JP"/>
              </w:rPr>
              <w:t>の</w:t>
            </w:r>
            <w:r w:rsidRPr="00583DCE">
              <w:rPr>
                <w:rFonts w:ascii="MS Mincho" w:eastAsia="MS Mincho" w:hAnsi="MS Mincho" w:hint="eastAsia"/>
                <w:color w:val="000000"/>
                <w:lang w:val="en-AU" w:eastAsia="ja-JP"/>
              </w:rPr>
              <w:t xml:space="preserve">　</w:t>
            </w:r>
            <w:r>
              <w:rPr>
                <w:rFonts w:ascii="MS Mincho" w:hAnsi="MS Mincho"/>
                <w:color w:val="000000"/>
                <w:lang w:val="en-AU" w:eastAsia="ja-JP"/>
              </w:rPr>
              <w:t>す</w:t>
            </w:r>
            <w:r w:rsidRPr="009864E5">
              <w:rPr>
                <w:rFonts w:ascii="MS Mincho" w:hAnsi="MS Mincho"/>
                <w:color w:val="000000"/>
                <w:lang w:val="en-AU" w:eastAsia="ja-JP"/>
              </w:rPr>
              <w:t>ぐそばにあって、</w:t>
            </w:r>
            <w:r w:rsidRPr="00583DCE">
              <w:rPr>
                <w:rFonts w:ascii="MS Mincho" w:eastAsia="MS Mincho" w:hAnsi="MS Mincho" w:hint="eastAsia"/>
                <w:color w:val="000000"/>
                <w:lang w:val="en-AU" w:eastAsia="ja-JP"/>
              </w:rPr>
              <w:t xml:space="preserve">行くのは　</w:t>
            </w:r>
            <w:r w:rsidRPr="009864E5">
              <w:rPr>
                <w:rFonts w:ascii="MS Mincho" w:hAnsi="MS Mincho"/>
                <w:color w:val="000000"/>
                <w:lang w:val="en-AU" w:eastAsia="ja-JP"/>
              </w:rPr>
              <w:t>かんたん</w:t>
            </w:r>
            <w:r>
              <w:rPr>
                <w:rFonts w:ascii="MS Mincho" w:hAnsi="MS Mincho"/>
                <w:color w:val="000000"/>
                <w:lang w:val="en-AU" w:eastAsia="ja-JP"/>
              </w:rPr>
              <w:t xml:space="preserve">でしょう。 </w:t>
            </w:r>
            <w:r w:rsidRPr="00583DCE">
              <w:rPr>
                <w:rFonts w:ascii="MS Mincho" w:eastAsia="MS Mincho" w:hAnsi="MS Mincho" w:hint="eastAsia"/>
                <w:color w:val="000000"/>
                <w:lang w:val="en-AU" w:eastAsia="ja-JP"/>
              </w:rPr>
              <w:t>こうえん</w:t>
            </w:r>
            <w:r w:rsidRPr="009864E5">
              <w:rPr>
                <w:rFonts w:ascii="MS Mincho" w:hAnsi="MS Mincho"/>
                <w:color w:val="000000"/>
                <w:lang w:val="en-AU" w:eastAsia="ja-JP"/>
              </w:rPr>
              <w:t>には</w:t>
            </w:r>
            <w:r w:rsidRPr="00583DCE">
              <w:rPr>
                <w:rFonts w:ascii="MS Mincho" w:eastAsia="MS Mincho" w:hAnsi="MS Mincho" w:hint="eastAsia"/>
                <w:color w:val="000000"/>
                <w:lang w:val="en-AU" w:eastAsia="ja-JP"/>
              </w:rPr>
              <w:t>、</w:t>
            </w:r>
            <w:r>
              <w:rPr>
                <w:rFonts w:ascii="MS Mincho" w:hAnsi="MS Mincho"/>
                <w:color w:val="000000"/>
                <w:lang w:val="en-AU" w:eastAsia="ja-JP"/>
              </w:rPr>
              <w:t>今</w:t>
            </w:r>
            <w:r w:rsidRPr="00583DCE">
              <w:rPr>
                <w:rFonts w:ascii="MS Mincho" w:eastAsia="MS Mincho" w:hAnsi="MS Mincho" w:hint="eastAsia"/>
                <w:color w:val="000000"/>
                <w:lang w:val="en-AU" w:eastAsia="ja-JP"/>
              </w:rPr>
              <w:t xml:space="preserve">　</w:t>
            </w:r>
            <w:r>
              <w:rPr>
                <w:rFonts w:ascii="MS Mincho" w:hAnsi="MS Mincho"/>
                <w:color w:val="000000"/>
                <w:lang w:val="en-AU" w:eastAsia="ja-JP"/>
              </w:rPr>
              <w:t>たくさんの</w:t>
            </w:r>
            <w:r w:rsidRPr="00D42440">
              <w:rPr>
                <w:rFonts w:ascii="MS Mincho" w:eastAsia="MS Mincho" w:hAnsi="MS Mincho" w:hint="eastAsia"/>
                <w:color w:val="000000"/>
                <w:lang w:val="en-AU" w:eastAsia="ja-JP"/>
              </w:rPr>
              <w:t xml:space="preserve">　</w:t>
            </w:r>
            <w:r w:rsidRPr="00583DCE">
              <w:rPr>
                <w:rFonts w:ascii="MS Mincho" w:eastAsia="MS Mincho" w:hAnsi="MS Mincho" w:hint="eastAsia"/>
                <w:color w:val="000000"/>
                <w:lang w:val="en-AU" w:eastAsia="ja-JP"/>
              </w:rPr>
              <w:t>はな</w:t>
            </w:r>
            <w:r>
              <w:rPr>
                <w:rFonts w:ascii="MS Mincho" w:hAnsi="MS Mincho"/>
                <w:color w:val="000000"/>
                <w:lang w:val="en-AU" w:eastAsia="ja-JP"/>
              </w:rPr>
              <w:t>が</w:t>
            </w:r>
            <w:r w:rsidRPr="00583DCE">
              <w:rPr>
                <w:rFonts w:ascii="MS Mincho" w:eastAsia="MS Mincho" w:hAnsi="MS Mincho" w:hint="eastAsia"/>
                <w:color w:val="000000"/>
                <w:lang w:val="en-AU" w:eastAsia="ja-JP"/>
              </w:rPr>
              <w:t xml:space="preserve">　</w:t>
            </w:r>
            <w:r>
              <w:rPr>
                <w:rFonts w:ascii="MS Mincho" w:hAnsi="MS Mincho"/>
                <w:color w:val="000000"/>
                <w:lang w:val="en-AU" w:eastAsia="ja-JP"/>
              </w:rPr>
              <w:t>さいてい</w:t>
            </w:r>
            <w:r w:rsidRPr="00583DCE">
              <w:rPr>
                <w:rFonts w:ascii="MS Mincho" w:eastAsia="MS Mincho" w:hAnsi="MS Mincho" w:hint="eastAsia"/>
                <w:color w:val="000000"/>
                <w:lang w:val="en-AU" w:eastAsia="ja-JP"/>
              </w:rPr>
              <w:t>ます</w:t>
            </w:r>
            <w:r>
              <w:rPr>
                <w:rFonts w:ascii="MS Mincho" w:hAnsi="MS Mincho"/>
                <w:color w:val="000000"/>
                <w:lang w:val="en-AU" w:eastAsia="ja-JP"/>
              </w:rPr>
              <w:t xml:space="preserve">から、 </w:t>
            </w:r>
            <w:r w:rsidRPr="009864E5">
              <w:rPr>
                <w:rFonts w:ascii="MS Mincho" w:hAnsi="MS Mincho"/>
                <w:color w:val="000000"/>
                <w:lang w:val="en-AU" w:eastAsia="ja-JP"/>
              </w:rPr>
              <w:t>そこで</w:t>
            </w:r>
            <w:r w:rsidRPr="00583DCE">
              <w:rPr>
                <w:rFonts w:ascii="MS Mincho" w:eastAsia="MS Mincho" w:hAnsi="MS Mincho" w:hint="eastAsia"/>
                <w:color w:val="000000"/>
                <w:lang w:val="en-AU" w:eastAsia="ja-JP"/>
              </w:rPr>
              <w:t xml:space="preserve">　</w:t>
            </w:r>
            <w:r w:rsidRPr="009864E5">
              <w:rPr>
                <w:rFonts w:ascii="MS Mincho" w:hAnsi="MS Mincho"/>
                <w:color w:val="000000"/>
                <w:lang w:val="en-AU" w:eastAsia="ja-JP"/>
              </w:rPr>
              <w:t>さんぽを</w:t>
            </w:r>
            <w:r w:rsidRPr="00583DCE">
              <w:rPr>
                <w:rFonts w:ascii="MS Mincho" w:eastAsia="MS Mincho" w:hAnsi="MS Mincho" w:hint="eastAsia"/>
                <w:color w:val="000000"/>
                <w:lang w:val="en-AU" w:eastAsia="ja-JP"/>
              </w:rPr>
              <w:t xml:space="preserve">　</w:t>
            </w:r>
            <w:r>
              <w:rPr>
                <w:rFonts w:ascii="MS Mincho" w:eastAsia="MS Mincho" w:hAnsi="MS Mincho" w:hint="eastAsia"/>
                <w:color w:val="000000"/>
                <w:lang w:val="en-AU" w:eastAsia="ja-JP"/>
              </w:rPr>
              <w:t>楽しむ</w:t>
            </w:r>
            <w:r>
              <w:rPr>
                <w:rFonts w:ascii="MS Mincho" w:hAnsi="MS Mincho"/>
                <w:color w:val="000000"/>
                <w:lang w:val="en-AU" w:eastAsia="ja-JP"/>
              </w:rPr>
              <w:t>こと</w:t>
            </w:r>
            <w:r w:rsidRPr="009864E5">
              <w:rPr>
                <w:rFonts w:ascii="MS Mincho" w:hAnsi="MS Mincho"/>
                <w:color w:val="000000"/>
                <w:lang w:val="en-AU" w:eastAsia="ja-JP"/>
              </w:rPr>
              <w:t>が</w:t>
            </w:r>
            <w:r w:rsidRPr="00D42440">
              <w:rPr>
                <w:rFonts w:ascii="MS Mincho" w:eastAsia="MS Mincho" w:hAnsi="MS Mincho" w:hint="eastAsia"/>
                <w:color w:val="000000"/>
                <w:lang w:val="en-AU" w:eastAsia="ja-JP"/>
              </w:rPr>
              <w:t xml:space="preserve">　</w:t>
            </w:r>
            <w:r w:rsidRPr="009864E5">
              <w:rPr>
                <w:rFonts w:ascii="MS Mincho" w:hAnsi="MS Mincho"/>
                <w:color w:val="000000"/>
                <w:lang w:val="en-AU" w:eastAsia="ja-JP"/>
              </w:rPr>
              <w:t>できます。</w:t>
            </w:r>
          </w:p>
          <w:p w14:paraId="7D05BDB4" w14:textId="77777777" w:rsidR="009875B4" w:rsidRDefault="009875B4">
            <w:pPr>
              <w:rPr>
                <w:rFonts w:ascii="Times New Roman" w:hAnsi="Times New Roman"/>
                <w:i/>
                <w:szCs w:val="24"/>
                <w:lang w:val="fr-FR" w:eastAsia="en-GB"/>
              </w:rPr>
            </w:pPr>
          </w:p>
        </w:tc>
        <w:tc>
          <w:tcPr>
            <w:tcW w:w="1761" w:type="pct"/>
          </w:tcPr>
          <w:p w14:paraId="604BAA16" w14:textId="77777777" w:rsidR="009875B4" w:rsidRDefault="009875B4">
            <w:pPr>
              <w:pStyle w:val="NCEAtablebody"/>
            </w:pPr>
            <w:r>
              <w:t xml:space="preserve">Japanese is used in an effective spoken presentation to express and justify information, ideas and opinions.  There is development of the information, ideas, and opinions, which is generally expressed in a controlled and integrated way. </w:t>
            </w:r>
          </w:p>
          <w:p w14:paraId="51C8E608" w14:textId="77777777" w:rsidR="009875B4" w:rsidRDefault="009875B4">
            <w:pPr>
              <w:pStyle w:val="NCEAtablebody"/>
              <w:rPr>
                <w:lang w:val="en-GB"/>
              </w:rPr>
            </w:pPr>
            <w:r>
              <w:rPr>
                <w:lang w:val="en-GB"/>
              </w:rPr>
              <w:t xml:space="preserve">A range of language </w:t>
            </w:r>
            <w:r w:rsidR="00EA4215">
              <w:rPr>
                <w:lang w:val="en-GB"/>
              </w:rPr>
              <w:t>and language features  are</w:t>
            </w:r>
            <w:r>
              <w:rPr>
                <w:lang w:val="en-GB"/>
              </w:rPr>
              <w:t xml:space="preserve"> capably selected and </w:t>
            </w:r>
            <w:r w:rsidR="00EA4215">
              <w:rPr>
                <w:lang w:val="en-GB"/>
              </w:rPr>
              <w:t xml:space="preserve">successfully </w:t>
            </w:r>
            <w:r>
              <w:rPr>
                <w:lang w:val="en-GB"/>
              </w:rPr>
              <w:t xml:space="preserve">used in a way that fits the specific purpose, using cultural conventions if appropriate. </w:t>
            </w:r>
          </w:p>
          <w:p w14:paraId="232DAB28" w14:textId="77777777" w:rsidR="009875B4" w:rsidRDefault="009875B4">
            <w:pPr>
              <w:pStyle w:val="NCEAtablebody"/>
              <w:rPr>
                <w:lang w:val="en-GB"/>
              </w:rPr>
            </w:pPr>
            <w:r>
              <w:rPr>
                <w:lang w:val="en-GB"/>
              </w:rPr>
              <w:t>Communication is not hindered by inconsistencies in choice and use of language and language features.</w:t>
            </w:r>
          </w:p>
          <w:p w14:paraId="2A0BE6BD" w14:textId="77777777" w:rsidR="009875B4" w:rsidRDefault="009875B4">
            <w:pPr>
              <w:pStyle w:val="NCEAtablebody"/>
              <w:rPr>
                <w:lang w:val="en-GB"/>
              </w:rPr>
            </w:pPr>
            <w:r>
              <w:rPr>
                <w:lang w:val="en-GB"/>
              </w:rPr>
              <w:t>The length of the presentation is about two minutes.</w:t>
            </w:r>
          </w:p>
          <w:p w14:paraId="259FA5E5" w14:textId="77777777" w:rsidR="009875B4" w:rsidRDefault="009875B4">
            <w:pPr>
              <w:pStyle w:val="NCEAtablebody"/>
              <w:rPr>
                <w:lang w:val="en-GB"/>
              </w:rPr>
            </w:pPr>
          </w:p>
          <w:p w14:paraId="78AC15BC" w14:textId="77777777" w:rsidR="009875B4" w:rsidRDefault="009875B4">
            <w:pPr>
              <w:pStyle w:val="NCEAtablebody"/>
              <w:rPr>
                <w:lang w:val="fr-FR"/>
              </w:rPr>
            </w:pPr>
            <w:r>
              <w:rPr>
                <w:lang w:val="en-GB"/>
              </w:rPr>
              <w:t>Example</w:t>
            </w:r>
          </w:p>
          <w:p w14:paraId="7CCABB70" w14:textId="77777777" w:rsidR="009875B4" w:rsidRPr="00046C67" w:rsidRDefault="00F0634C" w:rsidP="005D3081">
            <w:pPr>
              <w:pStyle w:val="NCEAHeadInfoL2"/>
              <w:rPr>
                <w:rFonts w:ascii="MS Mincho" w:eastAsia="MS Mincho" w:hAnsi="MS Mincho"/>
                <w:b w:val="0"/>
                <w:color w:val="000000"/>
                <w:sz w:val="20"/>
                <w:szCs w:val="20"/>
                <w:lang w:eastAsia="ja-JP" w:bidi="en-US"/>
              </w:rPr>
            </w:pPr>
            <w:r w:rsidRPr="00583DCE">
              <w:rPr>
                <w:rFonts w:ascii="MS Mincho" w:eastAsia="MS Mincho" w:hAnsi="MS Mincho" w:hint="eastAsia"/>
                <w:b w:val="0"/>
                <w:color w:val="000000"/>
                <w:sz w:val="20"/>
                <w:szCs w:val="20"/>
                <w:lang w:val="en-GB" w:eastAsia="ja-JP" w:bidi="en-US"/>
              </w:rPr>
              <w:t>ホワイトボード</w:t>
            </w:r>
            <w:r>
              <w:rPr>
                <w:rFonts w:ascii="MS Mincho" w:hAnsi="MS Mincho"/>
                <w:b w:val="0"/>
                <w:color w:val="000000"/>
                <w:sz w:val="20"/>
                <w:szCs w:val="20"/>
                <w:lang w:eastAsia="ja-JP" w:bidi="en-US"/>
              </w:rPr>
              <w:t>の前に</w:t>
            </w:r>
            <w:r w:rsidRPr="00583DCE">
              <w:rPr>
                <w:rFonts w:ascii="MS Mincho" w:eastAsia="MS Mincho" w:hAnsi="MS Mincho" w:hint="eastAsia"/>
                <w:b w:val="0"/>
                <w:color w:val="000000"/>
                <w:sz w:val="20"/>
                <w:szCs w:val="20"/>
                <w:lang w:eastAsia="ja-JP" w:bidi="en-US"/>
              </w:rPr>
              <w:t>あ</w:t>
            </w:r>
            <w:r>
              <w:rPr>
                <w:rFonts w:ascii="MS Mincho" w:hAnsi="MS Mincho"/>
                <w:b w:val="0"/>
                <w:color w:val="000000"/>
                <w:sz w:val="20"/>
                <w:szCs w:val="20"/>
                <w:lang w:eastAsia="ja-JP" w:bidi="en-US"/>
              </w:rPr>
              <w:t xml:space="preserve">る </w:t>
            </w:r>
            <w:r>
              <w:rPr>
                <w:rFonts w:ascii="MS Mincho" w:eastAsia="MS Mincho" w:hAnsi="MS Mincho" w:hint="eastAsia"/>
                <w:b w:val="0"/>
                <w:color w:val="000000"/>
                <w:sz w:val="20"/>
                <w:szCs w:val="20"/>
                <w:lang w:eastAsia="ja-JP" w:bidi="en-US"/>
              </w:rPr>
              <w:t>ちず</w:t>
            </w:r>
            <w:r w:rsidRPr="00583DCE">
              <w:rPr>
                <w:rFonts w:ascii="MS Mincho" w:eastAsia="MS Mincho" w:hAnsi="MS Mincho" w:hint="eastAsia"/>
                <w:b w:val="0"/>
                <w:color w:val="000000"/>
                <w:sz w:val="20"/>
                <w:szCs w:val="20"/>
                <w:lang w:eastAsia="ja-JP" w:bidi="en-US"/>
              </w:rPr>
              <w:t>が</w:t>
            </w:r>
            <w:r>
              <w:rPr>
                <w:rFonts w:ascii="MS Mincho" w:hAnsi="MS Mincho"/>
                <w:b w:val="0"/>
                <w:color w:val="000000"/>
                <w:sz w:val="20"/>
                <w:szCs w:val="20"/>
                <w:lang w:eastAsia="ja-JP" w:bidi="en-US"/>
              </w:rPr>
              <w:t>見</w:t>
            </w:r>
            <w:r w:rsidRPr="00583DCE">
              <w:rPr>
                <w:rFonts w:ascii="MS Mincho" w:eastAsia="MS Mincho" w:hAnsi="MS Mincho" w:hint="eastAsia"/>
                <w:b w:val="0"/>
                <w:color w:val="000000"/>
                <w:sz w:val="20"/>
                <w:szCs w:val="20"/>
                <w:lang w:eastAsia="ja-JP" w:bidi="en-US"/>
              </w:rPr>
              <w:t>え</w:t>
            </w:r>
            <w:r>
              <w:rPr>
                <w:rFonts w:ascii="MS Mincho" w:hAnsi="MS Mincho"/>
                <w:b w:val="0"/>
                <w:color w:val="000000"/>
                <w:sz w:val="20"/>
                <w:szCs w:val="20"/>
                <w:lang w:eastAsia="ja-JP" w:bidi="en-US"/>
              </w:rPr>
              <w:t>ますか。</w:t>
            </w:r>
            <w:r w:rsidRPr="00583DCE">
              <w:rPr>
                <w:rFonts w:ascii="MS Mincho" w:eastAsia="MS Mincho" w:hAnsi="MS Mincho" w:hint="eastAsia"/>
                <w:b w:val="0"/>
                <w:color w:val="000000"/>
                <w:sz w:val="20"/>
                <w:szCs w:val="20"/>
                <w:lang w:eastAsia="ja-JP" w:bidi="en-US"/>
              </w:rPr>
              <w:t>はい、だいじょうぶですね</w:t>
            </w:r>
            <w:r>
              <w:rPr>
                <w:rFonts w:ascii="MS Mincho" w:hAnsi="MS Mincho"/>
                <w:b w:val="0"/>
                <w:color w:val="000000"/>
                <w:sz w:val="20"/>
                <w:szCs w:val="20"/>
                <w:lang w:eastAsia="ja-JP" w:bidi="en-US"/>
              </w:rPr>
              <w:t>。</w:t>
            </w:r>
            <w:r w:rsidRPr="00583DCE">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さいしょに バスで行くところは</w:t>
            </w:r>
            <w:r>
              <w:rPr>
                <w:rFonts w:ascii="MS Mincho" w:eastAsia="MS Mincho" w:hAnsi="MS Mincho" w:hint="eastAsia"/>
                <w:b w:val="0"/>
                <w:color w:val="000000"/>
                <w:sz w:val="20"/>
                <w:szCs w:val="20"/>
                <w:lang w:eastAsia="ja-JP" w:bidi="en-US"/>
              </w:rPr>
              <w:t>、</w:t>
            </w:r>
            <w:r w:rsidRPr="00583DCE">
              <w:rPr>
                <w:rFonts w:ascii="MS Mincho" w:eastAsia="MS Mincho" w:hAnsi="MS Mincho" w:hint="eastAsia"/>
                <w:b w:val="0"/>
                <w:color w:val="000000"/>
                <w:sz w:val="20"/>
                <w:szCs w:val="20"/>
                <w:lang w:eastAsia="ja-JP" w:bidi="en-US"/>
              </w:rPr>
              <w:t>まち</w:t>
            </w:r>
            <w:r>
              <w:rPr>
                <w:rFonts w:ascii="MS Mincho" w:hAnsi="MS Mincho"/>
                <w:b w:val="0"/>
                <w:color w:val="000000"/>
                <w:sz w:val="20"/>
                <w:szCs w:val="20"/>
                <w:lang w:eastAsia="ja-JP" w:bidi="en-US"/>
              </w:rPr>
              <w:t>の</w:t>
            </w:r>
            <w:r w:rsidRPr="00583DCE">
              <w:rPr>
                <w:rFonts w:ascii="MS Mincho" w:eastAsia="MS Mincho" w:hAnsi="MS Mincho" w:hint="eastAsia"/>
                <w:b w:val="0"/>
                <w:color w:val="000000"/>
                <w:sz w:val="20"/>
                <w:szCs w:val="20"/>
                <w:lang w:eastAsia="ja-JP" w:bidi="en-US"/>
              </w:rPr>
              <w:t xml:space="preserve">　ちゅうしん</w:t>
            </w:r>
            <w:r>
              <w:rPr>
                <w:rFonts w:ascii="MS Mincho" w:hAnsi="MS Mincho"/>
                <w:b w:val="0"/>
                <w:color w:val="000000"/>
                <w:sz w:val="20"/>
                <w:szCs w:val="20"/>
                <w:lang w:eastAsia="ja-JP" w:bidi="en-US"/>
              </w:rPr>
              <w:t>にある</w:t>
            </w:r>
            <w:r w:rsidRPr="00583DCE">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大きい</w:t>
            </w:r>
            <w:r w:rsidRPr="00583DCE">
              <w:rPr>
                <w:rFonts w:ascii="MS Mincho" w:eastAsia="MS Mincho" w:hAnsi="MS Mincho" w:hint="eastAsia"/>
                <w:b w:val="0"/>
                <w:color w:val="000000"/>
                <w:sz w:val="20"/>
                <w:szCs w:val="20"/>
                <w:lang w:eastAsia="ja-JP" w:bidi="en-US"/>
              </w:rPr>
              <w:t>こうえん</w:t>
            </w:r>
            <w:r>
              <w:rPr>
                <w:rFonts w:ascii="MS Mincho" w:hAnsi="MS Mincho"/>
                <w:b w:val="0"/>
                <w:color w:val="000000"/>
                <w:sz w:val="20"/>
                <w:szCs w:val="20"/>
                <w:lang w:eastAsia="ja-JP" w:bidi="en-US"/>
              </w:rPr>
              <w:t>です。</w:t>
            </w:r>
            <w:r w:rsidRPr="00583DCE">
              <w:rPr>
                <w:rFonts w:ascii="MS Mincho" w:eastAsia="MS Mincho" w:hAnsi="MS Mincho" w:hint="eastAsia"/>
                <w:b w:val="0"/>
                <w:color w:val="000000"/>
                <w:sz w:val="20"/>
                <w:szCs w:val="20"/>
                <w:lang w:eastAsia="ja-JP" w:bidi="en-US"/>
              </w:rPr>
              <w:t xml:space="preserve">バスを　</w:t>
            </w:r>
            <w:r w:rsidRPr="00F95765">
              <w:rPr>
                <w:rFonts w:ascii="MS Mincho" w:hAnsi="MS Mincho"/>
                <w:b w:val="0"/>
                <w:color w:val="000000"/>
                <w:sz w:val="20"/>
                <w:szCs w:val="20"/>
                <w:lang w:eastAsia="ja-JP" w:bidi="en-US"/>
              </w:rPr>
              <w:t>おりるところは</w:t>
            </w:r>
            <w:r w:rsidRPr="00583DCE">
              <w:rPr>
                <w:rFonts w:ascii="MS Mincho" w:eastAsia="MS Mincho" w:hAnsi="MS Mincho" w:hint="eastAsia"/>
                <w:b w:val="0"/>
                <w:color w:val="000000"/>
                <w:sz w:val="20"/>
                <w:szCs w:val="20"/>
                <w:lang w:eastAsia="ja-JP" w:bidi="en-US"/>
              </w:rPr>
              <w:t>、こうえん</w:t>
            </w:r>
            <w:r w:rsidRPr="00F95765">
              <w:rPr>
                <w:rFonts w:ascii="MS Mincho" w:hAnsi="MS Mincho"/>
                <w:b w:val="0"/>
                <w:color w:val="000000"/>
                <w:sz w:val="20"/>
                <w:szCs w:val="20"/>
                <w:lang w:eastAsia="ja-JP" w:bidi="en-US"/>
              </w:rPr>
              <w:t>の</w:t>
            </w:r>
            <w:r w:rsidRPr="00583DCE">
              <w:rPr>
                <w:rFonts w:ascii="MS Mincho" w:eastAsia="MS Mincho" w:hAnsi="MS Mincho" w:hint="eastAsia"/>
                <w:b w:val="0"/>
                <w:color w:val="000000"/>
                <w:sz w:val="20"/>
                <w:szCs w:val="20"/>
                <w:lang w:eastAsia="ja-JP" w:bidi="en-US"/>
              </w:rPr>
              <w:t xml:space="preserve">　</w:t>
            </w:r>
            <w:r w:rsidRPr="00F95765">
              <w:rPr>
                <w:rFonts w:ascii="MS Mincho" w:hAnsi="MS Mincho"/>
                <w:b w:val="0"/>
                <w:color w:val="000000"/>
                <w:sz w:val="20"/>
                <w:szCs w:val="20"/>
                <w:lang w:eastAsia="ja-JP" w:bidi="en-US"/>
              </w:rPr>
              <w:t>すぐ</w:t>
            </w:r>
            <w:r>
              <w:rPr>
                <w:rFonts w:ascii="MS Mincho" w:hAnsi="MS Mincho"/>
                <w:b w:val="0"/>
                <w:color w:val="000000"/>
                <w:sz w:val="20"/>
                <w:szCs w:val="20"/>
                <w:lang w:eastAsia="ja-JP" w:bidi="en-US"/>
              </w:rPr>
              <w:t>そ</w:t>
            </w:r>
            <w:r w:rsidRPr="00F95765">
              <w:rPr>
                <w:rFonts w:ascii="MS Mincho" w:hAnsi="MS Mincho"/>
                <w:b w:val="0"/>
                <w:color w:val="000000"/>
                <w:sz w:val="20"/>
                <w:szCs w:val="20"/>
                <w:lang w:eastAsia="ja-JP" w:bidi="en-US"/>
              </w:rPr>
              <w:t>ばに</w:t>
            </w:r>
            <w:r>
              <w:rPr>
                <w:rFonts w:ascii="MS Mincho" w:eastAsia="MS Mincho" w:hAnsi="MS Mincho" w:hint="eastAsia"/>
                <w:b w:val="0"/>
                <w:color w:val="000000"/>
                <w:sz w:val="20"/>
                <w:szCs w:val="20"/>
                <w:lang w:eastAsia="ja-JP" w:bidi="en-US"/>
              </w:rPr>
              <w:t xml:space="preserve">　</w:t>
            </w:r>
            <w:r w:rsidRPr="00C90FAB">
              <w:rPr>
                <w:rFonts w:ascii="MS Mincho" w:eastAsia="MS Mincho" w:hAnsi="MS Mincho" w:hint="eastAsia"/>
                <w:b w:val="0"/>
                <w:color w:val="000000"/>
                <w:sz w:val="20"/>
                <w:szCs w:val="20"/>
                <w:lang w:eastAsia="ja-JP" w:bidi="en-US"/>
              </w:rPr>
              <w:t>あります</w:t>
            </w:r>
            <w:r>
              <w:rPr>
                <w:rFonts w:ascii="MS Mincho" w:eastAsia="MS Mincho" w:hAnsi="MS Mincho" w:hint="eastAsia"/>
                <w:b w:val="0"/>
                <w:color w:val="000000"/>
                <w:sz w:val="20"/>
                <w:szCs w:val="20"/>
                <w:lang w:eastAsia="ja-JP" w:bidi="en-US"/>
              </w:rPr>
              <w:t>から、　　　こうえんに行くのは、</w:t>
            </w:r>
            <w:r>
              <w:rPr>
                <w:rFonts w:ascii="MS Mincho" w:hAnsi="MS Mincho"/>
                <w:b w:val="0"/>
                <w:color w:val="000000"/>
                <w:sz w:val="20"/>
                <w:szCs w:val="20"/>
                <w:lang w:eastAsia="ja-JP" w:bidi="en-US"/>
              </w:rPr>
              <w:t>かんたんでしょ</w:t>
            </w:r>
            <w:r w:rsidRPr="00F95765">
              <w:rPr>
                <w:rFonts w:ascii="MS Mincho" w:hAnsi="MS Mincho"/>
                <w:b w:val="0"/>
                <w:color w:val="000000"/>
                <w:sz w:val="20"/>
                <w:szCs w:val="20"/>
                <w:lang w:eastAsia="ja-JP" w:bidi="en-US"/>
              </w:rPr>
              <w:t>う。</w:t>
            </w:r>
            <w:r w:rsidRPr="00D42440">
              <w:rPr>
                <w:rFonts w:ascii="MS Mincho" w:eastAsia="MS Mincho" w:hAnsi="MS Mincho" w:hint="eastAsia"/>
                <w:b w:val="0"/>
                <w:color w:val="000000"/>
                <w:sz w:val="20"/>
                <w:szCs w:val="20"/>
                <w:lang w:eastAsia="ja-JP" w:bidi="en-US"/>
              </w:rPr>
              <w:t xml:space="preserve">　　　</w:t>
            </w:r>
            <w:r w:rsidRPr="00583DCE">
              <w:rPr>
                <w:rFonts w:ascii="MS Mincho" w:eastAsia="MS Mincho" w:hAnsi="MS Mincho" w:hint="eastAsia"/>
                <w:b w:val="0"/>
                <w:color w:val="000000"/>
                <w:sz w:val="20"/>
                <w:szCs w:val="20"/>
                <w:lang w:eastAsia="ja-JP" w:bidi="en-US"/>
              </w:rPr>
              <w:t>こうえん</w:t>
            </w:r>
            <w:r w:rsidRPr="00F95765">
              <w:rPr>
                <w:rFonts w:ascii="MS Mincho" w:hAnsi="MS Mincho"/>
                <w:b w:val="0"/>
                <w:color w:val="000000"/>
                <w:sz w:val="20"/>
                <w:szCs w:val="20"/>
                <w:lang w:eastAsia="ja-JP" w:bidi="en-US"/>
              </w:rPr>
              <w:t>には</w:t>
            </w:r>
            <w:r w:rsidRPr="00583DCE">
              <w:rPr>
                <w:rFonts w:ascii="MS Mincho" w:eastAsia="MS Mincho" w:hAnsi="MS Mincho" w:hint="eastAsia"/>
                <w:b w:val="0"/>
                <w:color w:val="000000"/>
                <w:sz w:val="20"/>
                <w:szCs w:val="20"/>
                <w:lang w:eastAsia="ja-JP" w:bidi="en-US"/>
              </w:rPr>
              <w:t>、</w:t>
            </w:r>
            <w:r>
              <w:rPr>
                <w:rFonts w:ascii="MS Mincho" w:hAnsi="MS Mincho"/>
                <w:b w:val="0"/>
                <w:color w:val="000000"/>
                <w:sz w:val="20"/>
                <w:szCs w:val="20"/>
                <w:lang w:eastAsia="ja-JP" w:bidi="en-US"/>
              </w:rPr>
              <w:t>ひろくて</w:t>
            </w:r>
            <w:r w:rsidRPr="00583DCE">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きれ</w:t>
            </w:r>
            <w:r w:rsidRPr="00F95765">
              <w:rPr>
                <w:rFonts w:ascii="MS Mincho" w:hAnsi="MS Mincho"/>
                <w:b w:val="0"/>
                <w:color w:val="000000"/>
                <w:sz w:val="20"/>
                <w:szCs w:val="20"/>
                <w:lang w:eastAsia="ja-JP" w:bidi="en-US"/>
              </w:rPr>
              <w:t>いな</w:t>
            </w:r>
            <w:r w:rsidRPr="00583DCE">
              <w:rPr>
                <w:rFonts w:ascii="MS Mincho" w:eastAsia="MS Mincho" w:hAnsi="MS Mincho" w:hint="eastAsia"/>
                <w:b w:val="0"/>
                <w:color w:val="000000"/>
                <w:sz w:val="20"/>
                <w:szCs w:val="20"/>
                <w:lang w:eastAsia="ja-JP" w:bidi="en-US"/>
              </w:rPr>
              <w:t xml:space="preserve">　</w:t>
            </w:r>
            <w:r w:rsidRPr="00F95765">
              <w:rPr>
                <w:rFonts w:ascii="MS Mincho" w:hAnsi="MS Mincho"/>
                <w:b w:val="0"/>
                <w:color w:val="000000"/>
                <w:sz w:val="20"/>
                <w:szCs w:val="20"/>
                <w:lang w:eastAsia="ja-JP" w:bidi="en-US"/>
              </w:rPr>
              <w:t>にわが</w:t>
            </w:r>
            <w:r w:rsidRPr="00D42440">
              <w:rPr>
                <w:rFonts w:ascii="MS Mincho" w:eastAsia="MS Mincho" w:hAnsi="MS Mincho" w:hint="eastAsia"/>
                <w:b w:val="0"/>
                <w:color w:val="000000"/>
                <w:sz w:val="20"/>
                <w:szCs w:val="20"/>
                <w:lang w:eastAsia="ja-JP" w:bidi="en-US"/>
              </w:rPr>
              <w:t xml:space="preserve">　</w:t>
            </w:r>
            <w:r w:rsidRPr="00F95765">
              <w:rPr>
                <w:rFonts w:ascii="MS Mincho" w:hAnsi="MS Mincho"/>
                <w:b w:val="0"/>
                <w:color w:val="000000"/>
                <w:sz w:val="20"/>
                <w:szCs w:val="20"/>
                <w:lang w:eastAsia="ja-JP" w:bidi="en-US"/>
              </w:rPr>
              <w:t>あって、今</w:t>
            </w:r>
            <w:r w:rsidRPr="00583DCE">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たくさんの</w:t>
            </w:r>
            <w:r w:rsidRPr="00D42440">
              <w:rPr>
                <w:rFonts w:ascii="MS Mincho" w:eastAsia="MS Mincho" w:hAnsi="MS Mincho" w:hint="eastAsia"/>
                <w:b w:val="0"/>
                <w:color w:val="000000"/>
                <w:sz w:val="20"/>
                <w:szCs w:val="20"/>
                <w:lang w:eastAsia="ja-JP" w:bidi="en-US"/>
              </w:rPr>
              <w:t xml:space="preserve">　</w:t>
            </w:r>
            <w:r w:rsidRPr="00583DCE">
              <w:rPr>
                <w:rFonts w:ascii="MS Mincho" w:eastAsia="MS Mincho" w:hAnsi="MS Mincho" w:hint="eastAsia"/>
                <w:b w:val="0"/>
                <w:color w:val="000000"/>
                <w:sz w:val="20"/>
                <w:szCs w:val="20"/>
                <w:lang w:eastAsia="ja-JP" w:bidi="en-US"/>
              </w:rPr>
              <w:t>はな</w:t>
            </w:r>
            <w:r>
              <w:rPr>
                <w:rFonts w:ascii="MS Mincho" w:hAnsi="MS Mincho"/>
                <w:b w:val="0"/>
                <w:color w:val="000000"/>
                <w:sz w:val="20"/>
                <w:szCs w:val="20"/>
                <w:lang w:eastAsia="ja-JP" w:bidi="en-US"/>
              </w:rPr>
              <w:t>が</w:t>
            </w:r>
            <w:r w:rsidRPr="00583DCE">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さいてい</w:t>
            </w:r>
            <w:r w:rsidRPr="00583DCE">
              <w:rPr>
                <w:rFonts w:ascii="MS Mincho" w:eastAsia="MS Mincho" w:hAnsi="MS Mincho" w:hint="eastAsia"/>
                <w:b w:val="0"/>
                <w:color w:val="000000"/>
                <w:sz w:val="20"/>
                <w:szCs w:val="20"/>
                <w:lang w:eastAsia="ja-JP" w:bidi="en-US"/>
              </w:rPr>
              <w:t>ます</w:t>
            </w:r>
            <w:r>
              <w:rPr>
                <w:rFonts w:ascii="MS Mincho" w:hAnsi="MS Mincho"/>
                <w:b w:val="0"/>
                <w:color w:val="000000"/>
                <w:sz w:val="20"/>
                <w:szCs w:val="20"/>
                <w:lang w:eastAsia="ja-JP" w:bidi="en-US"/>
              </w:rPr>
              <w:t>から、そこで</w:t>
            </w:r>
            <w:r w:rsidRPr="00583DCE">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さんぽを</w:t>
            </w:r>
            <w:r w:rsidRPr="00583DCE">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した</w:t>
            </w:r>
            <w:r w:rsidRPr="00F95765">
              <w:rPr>
                <w:rFonts w:ascii="MS Mincho" w:hAnsi="MS Mincho"/>
                <w:b w:val="0"/>
                <w:color w:val="000000"/>
                <w:sz w:val="20"/>
                <w:szCs w:val="20"/>
                <w:lang w:eastAsia="ja-JP" w:bidi="en-US"/>
              </w:rPr>
              <w:t>り、</w:t>
            </w:r>
            <w:r w:rsidRPr="00583DCE">
              <w:rPr>
                <w:rFonts w:ascii="MS Mincho" w:eastAsia="MS Mincho" w:hAnsi="MS Mincho" w:hint="eastAsia"/>
                <w:b w:val="0"/>
                <w:color w:val="000000"/>
                <w:sz w:val="20"/>
                <w:szCs w:val="20"/>
                <w:lang w:eastAsia="ja-JP" w:bidi="en-US"/>
              </w:rPr>
              <w:t>はな</w:t>
            </w:r>
            <w:r w:rsidRPr="00F95765">
              <w:rPr>
                <w:rFonts w:ascii="MS Mincho" w:hAnsi="MS Mincho"/>
                <w:b w:val="0"/>
                <w:color w:val="000000"/>
                <w:sz w:val="20"/>
                <w:szCs w:val="20"/>
                <w:lang w:eastAsia="ja-JP" w:bidi="en-US"/>
              </w:rPr>
              <w:t>を</w:t>
            </w:r>
            <w:r w:rsidRPr="00583DCE">
              <w:rPr>
                <w:rFonts w:ascii="MS Mincho" w:eastAsia="MS Mincho" w:hAnsi="MS Mincho" w:hint="eastAsia"/>
                <w:b w:val="0"/>
                <w:color w:val="000000"/>
                <w:sz w:val="20"/>
                <w:szCs w:val="20"/>
                <w:lang w:eastAsia="ja-JP" w:bidi="en-US"/>
              </w:rPr>
              <w:t xml:space="preserve">　</w:t>
            </w:r>
            <w:r w:rsidRPr="00F95765">
              <w:rPr>
                <w:rFonts w:ascii="MS Mincho" w:hAnsi="MS Mincho"/>
                <w:b w:val="0"/>
                <w:color w:val="000000"/>
                <w:sz w:val="20"/>
                <w:szCs w:val="20"/>
                <w:lang w:eastAsia="ja-JP" w:bidi="en-US"/>
              </w:rPr>
              <w:t>見</w:t>
            </w:r>
            <w:r>
              <w:rPr>
                <w:rFonts w:ascii="MS Mincho" w:hAnsi="MS Mincho"/>
                <w:b w:val="0"/>
                <w:color w:val="000000"/>
                <w:sz w:val="20"/>
                <w:szCs w:val="20"/>
                <w:lang w:eastAsia="ja-JP" w:bidi="en-US"/>
              </w:rPr>
              <w:t>たりする</w:t>
            </w:r>
            <w:r w:rsidRPr="00583DCE">
              <w:rPr>
                <w:rFonts w:ascii="MS Mincho" w:eastAsia="MS Mincho" w:hAnsi="MS Mincho" w:hint="eastAsia"/>
                <w:b w:val="0"/>
                <w:color w:val="000000"/>
                <w:sz w:val="20"/>
                <w:szCs w:val="20"/>
                <w:lang w:eastAsia="ja-JP" w:bidi="en-US"/>
              </w:rPr>
              <w:t>こと</w:t>
            </w:r>
            <w:r w:rsidRPr="00F95765">
              <w:rPr>
                <w:rFonts w:ascii="MS Mincho" w:hAnsi="MS Mincho"/>
                <w:b w:val="0"/>
                <w:color w:val="000000"/>
                <w:sz w:val="20"/>
                <w:szCs w:val="20"/>
                <w:lang w:eastAsia="ja-JP" w:bidi="en-US"/>
              </w:rPr>
              <w:t>を</w:t>
            </w:r>
            <w:r>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楽し</w:t>
            </w:r>
            <w:r w:rsidRPr="00F95765">
              <w:rPr>
                <w:rFonts w:ascii="MS Mincho" w:hAnsi="MS Mincho"/>
                <w:b w:val="0"/>
                <w:color w:val="000000"/>
                <w:sz w:val="20"/>
                <w:szCs w:val="20"/>
                <w:lang w:eastAsia="ja-JP" w:bidi="en-US"/>
              </w:rPr>
              <w:t>むことができます。</w:t>
            </w:r>
            <w:r w:rsidRPr="00D42440">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そ</w:t>
            </w:r>
            <w:r w:rsidRPr="00583DCE">
              <w:rPr>
                <w:rFonts w:ascii="MS Mincho" w:eastAsia="MS Mincho" w:hAnsi="MS Mincho" w:hint="eastAsia"/>
                <w:b w:val="0"/>
                <w:color w:val="000000"/>
                <w:sz w:val="20"/>
                <w:szCs w:val="20"/>
                <w:lang w:eastAsia="ja-JP" w:bidi="en-US"/>
              </w:rPr>
              <w:t xml:space="preserve">れから　</w:t>
            </w:r>
            <w:r w:rsidRPr="00F95765">
              <w:rPr>
                <w:rFonts w:ascii="MS Mincho" w:hAnsi="MS Mincho"/>
                <w:b w:val="0"/>
                <w:color w:val="000000"/>
                <w:sz w:val="20"/>
                <w:szCs w:val="20"/>
                <w:lang w:eastAsia="ja-JP" w:bidi="en-US"/>
              </w:rPr>
              <w:t>となりに</w:t>
            </w:r>
            <w:r w:rsidRPr="00583DCE">
              <w:rPr>
                <w:rFonts w:ascii="MS Mincho" w:eastAsia="MS Mincho" w:hAnsi="MS Mincho" w:hint="eastAsia"/>
                <w:b w:val="0"/>
                <w:color w:val="000000"/>
                <w:sz w:val="20"/>
                <w:szCs w:val="20"/>
                <w:lang w:eastAsia="ja-JP" w:bidi="en-US"/>
              </w:rPr>
              <w:t>は、ゆうめい</w:t>
            </w:r>
            <w:r>
              <w:rPr>
                <w:rFonts w:ascii="MS Mincho" w:hAnsi="MS Mincho"/>
                <w:b w:val="0"/>
                <w:color w:val="000000"/>
                <w:sz w:val="20"/>
                <w:szCs w:val="20"/>
                <w:lang w:eastAsia="ja-JP" w:bidi="en-US"/>
              </w:rPr>
              <w:t>な</w:t>
            </w:r>
            <w:r w:rsidRPr="00583DCE">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はくぶつかん</w:t>
            </w:r>
            <w:r w:rsidRPr="00583DCE">
              <w:rPr>
                <w:rFonts w:ascii="MS Mincho" w:eastAsia="MS Mincho" w:hAnsi="MS Mincho" w:hint="eastAsia"/>
                <w:b w:val="0"/>
                <w:color w:val="000000"/>
                <w:sz w:val="20"/>
                <w:szCs w:val="20"/>
                <w:lang w:eastAsia="ja-JP" w:bidi="en-US"/>
              </w:rPr>
              <w:t xml:space="preserve">も　</w:t>
            </w:r>
            <w:r w:rsidRPr="00F95765">
              <w:rPr>
                <w:rFonts w:ascii="MS Mincho" w:hAnsi="MS Mincho"/>
                <w:b w:val="0"/>
                <w:color w:val="000000"/>
                <w:sz w:val="20"/>
                <w:szCs w:val="20"/>
                <w:lang w:eastAsia="ja-JP" w:bidi="en-US"/>
              </w:rPr>
              <w:t>あ</w:t>
            </w:r>
            <w:r w:rsidRPr="00583DCE">
              <w:rPr>
                <w:rFonts w:ascii="MS Mincho" w:eastAsia="MS Mincho" w:hAnsi="MS Mincho" w:hint="eastAsia"/>
                <w:b w:val="0"/>
                <w:color w:val="000000"/>
                <w:sz w:val="20"/>
                <w:szCs w:val="20"/>
                <w:lang w:eastAsia="ja-JP" w:bidi="en-US"/>
              </w:rPr>
              <w:t>りますから</w:t>
            </w:r>
            <w:r>
              <w:rPr>
                <w:rFonts w:ascii="MS Mincho" w:hAnsi="MS Mincho"/>
                <w:b w:val="0"/>
                <w:color w:val="000000"/>
                <w:sz w:val="20"/>
                <w:szCs w:val="20"/>
                <w:lang w:eastAsia="ja-JP" w:bidi="en-US"/>
              </w:rPr>
              <w:t>、</w:t>
            </w:r>
            <w:r w:rsidRPr="00583DCE">
              <w:rPr>
                <w:rFonts w:ascii="MS Mincho" w:eastAsia="MS Mincho" w:hAnsi="MS Mincho" w:hint="eastAsia"/>
                <w:b w:val="0"/>
                <w:color w:val="000000"/>
                <w:sz w:val="20"/>
                <w:szCs w:val="20"/>
                <w:lang w:eastAsia="ja-JP" w:bidi="en-US"/>
              </w:rPr>
              <w:t xml:space="preserve">　</w:t>
            </w:r>
            <w:r w:rsidRPr="00F95765">
              <w:rPr>
                <w:rFonts w:ascii="MS Mincho" w:hAnsi="MS Mincho"/>
                <w:b w:val="0"/>
                <w:color w:val="000000"/>
                <w:sz w:val="20"/>
                <w:szCs w:val="20"/>
                <w:lang w:eastAsia="ja-JP" w:bidi="en-US"/>
              </w:rPr>
              <w:t>そこにも</w:t>
            </w:r>
            <w:r w:rsidRPr="00583DCE">
              <w:rPr>
                <w:rFonts w:ascii="MS Mincho" w:eastAsia="MS Mincho" w:hAnsi="MS Mincho" w:hint="eastAsia"/>
                <w:b w:val="0"/>
                <w:color w:val="000000"/>
                <w:sz w:val="20"/>
                <w:szCs w:val="20"/>
                <w:lang w:eastAsia="ja-JP" w:bidi="en-US"/>
              </w:rPr>
              <w:t xml:space="preserve">　</w:t>
            </w:r>
            <w:r>
              <w:rPr>
                <w:rFonts w:ascii="MS Mincho" w:hAnsi="MS Mincho"/>
                <w:b w:val="0"/>
                <w:color w:val="000000"/>
                <w:sz w:val="20"/>
                <w:szCs w:val="20"/>
                <w:lang w:eastAsia="ja-JP" w:bidi="en-US"/>
              </w:rPr>
              <w:t>行きた</w:t>
            </w:r>
            <w:r w:rsidRPr="00F95765">
              <w:rPr>
                <w:rFonts w:ascii="MS Mincho" w:hAnsi="MS Mincho"/>
                <w:b w:val="0"/>
                <w:color w:val="000000"/>
                <w:sz w:val="20"/>
                <w:szCs w:val="20"/>
                <w:lang w:eastAsia="ja-JP" w:bidi="en-US"/>
              </w:rPr>
              <w:t>いと思っています。</w:t>
            </w:r>
          </w:p>
        </w:tc>
      </w:tr>
    </w:tbl>
    <w:p w14:paraId="0D03768B" w14:textId="77777777" w:rsidR="009875B4" w:rsidRDefault="009875B4" w:rsidP="005D3081">
      <w:pPr>
        <w:pStyle w:val="NCEAbodytext"/>
        <w:rPr>
          <w:lang w:val="en-GB"/>
        </w:rPr>
      </w:pPr>
      <w:r>
        <w:rPr>
          <w:lang w:val="en-GB"/>
        </w:rPr>
        <w:t>F</w:t>
      </w:r>
      <w:r>
        <w:rPr>
          <w:spacing w:val="-1"/>
          <w:lang w:val="en-GB"/>
        </w:rPr>
        <w:t>i</w:t>
      </w:r>
      <w:r>
        <w:rPr>
          <w:lang w:val="en-GB"/>
        </w:rPr>
        <w:t>nal</w:t>
      </w:r>
      <w:r>
        <w:rPr>
          <w:spacing w:val="19"/>
          <w:lang w:val="en-GB"/>
        </w:rPr>
        <w:t xml:space="preserve"> </w:t>
      </w:r>
      <w:r>
        <w:rPr>
          <w:lang w:val="en-GB"/>
        </w:rPr>
        <w:t>gr</w:t>
      </w:r>
      <w:r>
        <w:rPr>
          <w:spacing w:val="-1"/>
          <w:lang w:val="en-GB"/>
        </w:rPr>
        <w:t>a</w:t>
      </w:r>
      <w:r>
        <w:rPr>
          <w:lang w:val="en-GB"/>
        </w:rPr>
        <w:t>des</w:t>
      </w:r>
      <w:r>
        <w:rPr>
          <w:spacing w:val="26"/>
          <w:lang w:val="en-GB"/>
        </w:rPr>
        <w:t xml:space="preserve"> </w:t>
      </w:r>
      <w:r>
        <w:rPr>
          <w:lang w:val="en-GB"/>
        </w:rPr>
        <w:t>w</w:t>
      </w:r>
      <w:r>
        <w:rPr>
          <w:spacing w:val="-1"/>
          <w:lang w:val="en-GB"/>
        </w:rPr>
        <w:t>i</w:t>
      </w:r>
      <w:r>
        <w:rPr>
          <w:lang w:val="en-GB"/>
        </w:rPr>
        <w:t>ll</w:t>
      </w:r>
      <w:r>
        <w:rPr>
          <w:spacing w:val="14"/>
          <w:lang w:val="en-GB"/>
        </w:rPr>
        <w:t xml:space="preserve"> </w:t>
      </w:r>
      <w:r>
        <w:rPr>
          <w:lang w:val="en-GB"/>
        </w:rPr>
        <w:t>be</w:t>
      </w:r>
      <w:r>
        <w:rPr>
          <w:spacing w:val="11"/>
          <w:lang w:val="en-GB"/>
        </w:rPr>
        <w:t xml:space="preserve"> </w:t>
      </w:r>
      <w:r>
        <w:rPr>
          <w:spacing w:val="-1"/>
          <w:lang w:val="en-GB"/>
        </w:rPr>
        <w:t>d</w:t>
      </w:r>
      <w:r>
        <w:rPr>
          <w:lang w:val="en-GB"/>
        </w:rPr>
        <w:t>ec</w:t>
      </w:r>
      <w:r>
        <w:rPr>
          <w:spacing w:val="-1"/>
          <w:lang w:val="en-GB"/>
        </w:rPr>
        <w:t>i</w:t>
      </w:r>
      <w:r>
        <w:rPr>
          <w:lang w:val="en-GB"/>
        </w:rPr>
        <w:t>ded</w:t>
      </w:r>
      <w:r>
        <w:rPr>
          <w:spacing w:val="29"/>
          <w:lang w:val="en-GB"/>
        </w:rPr>
        <w:t xml:space="preserve"> </w:t>
      </w:r>
      <w:r>
        <w:rPr>
          <w:lang w:val="en-GB"/>
        </w:rPr>
        <w:t>using</w:t>
      </w:r>
      <w:r>
        <w:rPr>
          <w:spacing w:val="20"/>
          <w:lang w:val="en-GB"/>
        </w:rPr>
        <w:t xml:space="preserve"> </w:t>
      </w:r>
      <w:r>
        <w:rPr>
          <w:lang w:val="en-GB"/>
        </w:rPr>
        <w:t>p</w:t>
      </w:r>
      <w:r>
        <w:rPr>
          <w:spacing w:val="-1"/>
          <w:lang w:val="en-GB"/>
        </w:rPr>
        <w:t>r</w:t>
      </w:r>
      <w:r>
        <w:rPr>
          <w:lang w:val="en-GB"/>
        </w:rPr>
        <w:t>ofessional</w:t>
      </w:r>
      <w:r>
        <w:rPr>
          <w:spacing w:val="41"/>
          <w:lang w:val="en-GB"/>
        </w:rPr>
        <w:t xml:space="preserve"> </w:t>
      </w:r>
      <w:r>
        <w:rPr>
          <w:lang w:val="en-GB"/>
        </w:rPr>
        <w:t>j</w:t>
      </w:r>
      <w:r>
        <w:rPr>
          <w:spacing w:val="-1"/>
          <w:lang w:val="en-GB"/>
        </w:rPr>
        <w:t>u</w:t>
      </w:r>
      <w:r>
        <w:rPr>
          <w:lang w:val="en-GB"/>
        </w:rPr>
        <w:t>dge</w:t>
      </w:r>
      <w:r>
        <w:rPr>
          <w:spacing w:val="-2"/>
          <w:lang w:val="en-GB"/>
        </w:rPr>
        <w:t>m</w:t>
      </w:r>
      <w:r>
        <w:rPr>
          <w:lang w:val="en-GB"/>
        </w:rPr>
        <w:t>ent</w:t>
      </w:r>
      <w:r>
        <w:rPr>
          <w:spacing w:val="38"/>
          <w:lang w:val="en-GB"/>
        </w:rPr>
        <w:t xml:space="preserve"> </w:t>
      </w:r>
      <w:r>
        <w:rPr>
          <w:lang w:val="en-GB"/>
        </w:rPr>
        <w:t>b</w:t>
      </w:r>
      <w:r>
        <w:rPr>
          <w:spacing w:val="-1"/>
          <w:lang w:val="en-GB"/>
        </w:rPr>
        <w:t>a</w:t>
      </w:r>
      <w:r>
        <w:rPr>
          <w:lang w:val="en-GB"/>
        </w:rPr>
        <w:t>sed</w:t>
      </w:r>
      <w:r>
        <w:rPr>
          <w:spacing w:val="24"/>
          <w:lang w:val="en-GB"/>
        </w:rPr>
        <w:t xml:space="preserve"> </w:t>
      </w:r>
      <w:r>
        <w:rPr>
          <w:lang w:val="en-GB"/>
        </w:rPr>
        <w:t>on</w:t>
      </w:r>
      <w:r>
        <w:rPr>
          <w:spacing w:val="10"/>
          <w:lang w:val="en-GB"/>
        </w:rPr>
        <w:t xml:space="preserve"> </w:t>
      </w:r>
      <w:r>
        <w:rPr>
          <w:lang w:val="en-GB"/>
        </w:rPr>
        <w:t>a</w:t>
      </w:r>
      <w:r>
        <w:rPr>
          <w:spacing w:val="7"/>
          <w:lang w:val="en-GB"/>
        </w:rPr>
        <w:t xml:space="preserve"> </w:t>
      </w:r>
      <w:r>
        <w:rPr>
          <w:lang w:val="en-GB"/>
        </w:rPr>
        <w:t>ho</w:t>
      </w:r>
      <w:r>
        <w:rPr>
          <w:spacing w:val="-1"/>
          <w:lang w:val="en-GB"/>
        </w:rPr>
        <w:t>li</w:t>
      </w:r>
      <w:r>
        <w:rPr>
          <w:spacing w:val="1"/>
          <w:lang w:val="en-GB"/>
        </w:rPr>
        <w:t>s</w:t>
      </w:r>
      <w:r>
        <w:rPr>
          <w:lang w:val="en-GB"/>
        </w:rPr>
        <w:t>tic</w:t>
      </w:r>
      <w:r>
        <w:rPr>
          <w:spacing w:val="26"/>
          <w:lang w:val="en-GB"/>
        </w:rPr>
        <w:t xml:space="preserve"> </w:t>
      </w:r>
      <w:r>
        <w:rPr>
          <w:spacing w:val="-1"/>
          <w:lang w:val="en-GB"/>
        </w:rPr>
        <w:t>e</w:t>
      </w:r>
      <w:r>
        <w:rPr>
          <w:lang w:val="en-GB"/>
        </w:rPr>
        <w:t>xamina</w:t>
      </w:r>
      <w:r>
        <w:rPr>
          <w:spacing w:val="-1"/>
          <w:lang w:val="en-GB"/>
        </w:rPr>
        <w:t>t</w:t>
      </w:r>
      <w:r>
        <w:rPr>
          <w:lang w:val="en-GB"/>
        </w:rPr>
        <w:t>ion</w:t>
      </w:r>
      <w:r>
        <w:rPr>
          <w:spacing w:val="44"/>
          <w:lang w:val="en-GB"/>
        </w:rPr>
        <w:t xml:space="preserve"> </w:t>
      </w:r>
      <w:r>
        <w:rPr>
          <w:lang w:val="en-GB"/>
        </w:rPr>
        <w:t>of</w:t>
      </w:r>
      <w:r>
        <w:rPr>
          <w:spacing w:val="8"/>
          <w:lang w:val="en-GB"/>
        </w:rPr>
        <w:t xml:space="preserve"> </w:t>
      </w:r>
      <w:r>
        <w:rPr>
          <w:lang w:val="en-GB"/>
        </w:rPr>
        <w:t>the</w:t>
      </w:r>
      <w:r>
        <w:rPr>
          <w:spacing w:val="13"/>
          <w:lang w:val="en-GB"/>
        </w:rPr>
        <w:t xml:space="preserve"> </w:t>
      </w:r>
      <w:r>
        <w:rPr>
          <w:lang w:val="en-GB"/>
        </w:rPr>
        <w:t>ev</w:t>
      </w:r>
      <w:r>
        <w:rPr>
          <w:spacing w:val="-1"/>
          <w:lang w:val="en-GB"/>
        </w:rPr>
        <w:t>i</w:t>
      </w:r>
      <w:r>
        <w:rPr>
          <w:lang w:val="en-GB"/>
        </w:rPr>
        <w:t>dence</w:t>
      </w:r>
      <w:r>
        <w:rPr>
          <w:spacing w:val="32"/>
          <w:lang w:val="en-GB"/>
        </w:rPr>
        <w:t xml:space="preserve"> </w:t>
      </w:r>
      <w:r>
        <w:rPr>
          <w:lang w:val="en-GB"/>
        </w:rPr>
        <w:t>p</w:t>
      </w:r>
      <w:r>
        <w:rPr>
          <w:spacing w:val="-1"/>
          <w:lang w:val="en-GB"/>
        </w:rPr>
        <w:t>r</w:t>
      </w:r>
      <w:r>
        <w:rPr>
          <w:lang w:val="en-GB"/>
        </w:rPr>
        <w:t>ovi</w:t>
      </w:r>
      <w:r>
        <w:rPr>
          <w:spacing w:val="-1"/>
          <w:lang w:val="en-GB"/>
        </w:rPr>
        <w:t>d</w:t>
      </w:r>
      <w:r>
        <w:rPr>
          <w:lang w:val="en-GB"/>
        </w:rPr>
        <w:t>ed</w:t>
      </w:r>
      <w:r>
        <w:rPr>
          <w:spacing w:val="32"/>
          <w:lang w:val="en-GB"/>
        </w:rPr>
        <w:t xml:space="preserve"> </w:t>
      </w:r>
      <w:r>
        <w:rPr>
          <w:lang w:val="en-GB"/>
        </w:rPr>
        <w:t>ag</w:t>
      </w:r>
      <w:r>
        <w:rPr>
          <w:spacing w:val="-1"/>
          <w:lang w:val="en-GB"/>
        </w:rPr>
        <w:t>ai</w:t>
      </w:r>
      <w:r>
        <w:rPr>
          <w:lang w:val="en-GB"/>
        </w:rPr>
        <w:t>nst</w:t>
      </w:r>
      <w:r>
        <w:rPr>
          <w:spacing w:val="27"/>
          <w:lang w:val="en-GB"/>
        </w:rPr>
        <w:t xml:space="preserve"> </w:t>
      </w:r>
      <w:r>
        <w:rPr>
          <w:lang w:val="en-GB"/>
        </w:rPr>
        <w:t>t</w:t>
      </w:r>
      <w:r>
        <w:rPr>
          <w:spacing w:val="-1"/>
          <w:lang w:val="en-GB"/>
        </w:rPr>
        <w:t>h</w:t>
      </w:r>
      <w:r>
        <w:rPr>
          <w:lang w:val="en-GB"/>
        </w:rPr>
        <w:t>e</w:t>
      </w:r>
      <w:r>
        <w:rPr>
          <w:spacing w:val="16"/>
          <w:lang w:val="en-GB"/>
        </w:rPr>
        <w:t xml:space="preserve"> </w:t>
      </w:r>
      <w:r>
        <w:rPr>
          <w:lang w:val="en-GB"/>
        </w:rPr>
        <w:t>crit</w:t>
      </w:r>
      <w:r>
        <w:rPr>
          <w:spacing w:val="-1"/>
          <w:lang w:val="en-GB"/>
        </w:rPr>
        <w:t>er</w:t>
      </w:r>
      <w:r>
        <w:rPr>
          <w:lang w:val="en-GB"/>
        </w:rPr>
        <w:t>ia</w:t>
      </w:r>
      <w:r>
        <w:rPr>
          <w:spacing w:val="26"/>
          <w:lang w:val="en-GB"/>
        </w:rPr>
        <w:t xml:space="preserve"> </w:t>
      </w:r>
      <w:r>
        <w:rPr>
          <w:lang w:val="en-GB"/>
        </w:rPr>
        <w:t>in</w:t>
      </w:r>
      <w:r>
        <w:rPr>
          <w:spacing w:val="9"/>
          <w:lang w:val="en-GB"/>
        </w:rPr>
        <w:t xml:space="preserve"> </w:t>
      </w:r>
      <w:r>
        <w:rPr>
          <w:w w:val="104"/>
          <w:lang w:val="en-GB"/>
        </w:rPr>
        <w:t>t</w:t>
      </w:r>
      <w:r>
        <w:rPr>
          <w:spacing w:val="-1"/>
          <w:w w:val="104"/>
          <w:lang w:val="en-GB"/>
        </w:rPr>
        <w:t>h</w:t>
      </w:r>
      <w:r>
        <w:rPr>
          <w:w w:val="104"/>
          <w:lang w:val="en-GB"/>
        </w:rPr>
        <w:t xml:space="preserve">e </w:t>
      </w:r>
      <w:r>
        <w:rPr>
          <w:lang w:val="en-GB"/>
        </w:rPr>
        <w:t>Achiev</w:t>
      </w:r>
      <w:r>
        <w:rPr>
          <w:spacing w:val="-1"/>
          <w:lang w:val="en-GB"/>
        </w:rPr>
        <w:t>e</w:t>
      </w:r>
      <w:r>
        <w:rPr>
          <w:lang w:val="en-GB"/>
        </w:rPr>
        <w:t>ment</w:t>
      </w:r>
      <w:r>
        <w:rPr>
          <w:spacing w:val="47"/>
          <w:lang w:val="en-GB"/>
        </w:rPr>
        <w:t xml:space="preserve"> </w:t>
      </w:r>
      <w:r>
        <w:rPr>
          <w:spacing w:val="-1"/>
          <w:w w:val="104"/>
          <w:lang w:val="en-GB"/>
        </w:rPr>
        <w:t>S</w:t>
      </w:r>
      <w:r>
        <w:rPr>
          <w:w w:val="104"/>
          <w:lang w:val="en-GB"/>
        </w:rPr>
        <w:t>tanda</w:t>
      </w:r>
      <w:r>
        <w:rPr>
          <w:spacing w:val="-1"/>
          <w:w w:val="104"/>
          <w:lang w:val="en-GB"/>
        </w:rPr>
        <w:t>r</w:t>
      </w:r>
      <w:r>
        <w:rPr>
          <w:w w:val="104"/>
          <w:lang w:val="en-GB"/>
        </w:rPr>
        <w:t>d.</w:t>
      </w:r>
    </w:p>
    <w:sectPr w:rsidR="009875B4" w:rsidSect="00046C67">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1134" w:right="1440" w:bottom="851" w:left="1440"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D332" w14:textId="77777777" w:rsidR="007806A7" w:rsidRDefault="007806A7">
      <w:pPr>
        <w:spacing w:after="0" w:line="240" w:lineRule="auto"/>
      </w:pPr>
      <w:r>
        <w:separator/>
      </w:r>
    </w:p>
  </w:endnote>
  <w:endnote w:type="continuationSeparator" w:id="0">
    <w:p w14:paraId="3A68CFCD" w14:textId="77777777" w:rsidR="007806A7" w:rsidRDefault="007806A7">
      <w:pPr>
        <w:spacing w:after="0" w:line="240" w:lineRule="auto"/>
      </w:pPr>
      <w:r>
        <w:continuationSeparator/>
      </w:r>
    </w:p>
  </w:endnote>
  <w:endnote w:type="continuationNotice" w:id="1">
    <w:p w14:paraId="1EA82BE5" w14:textId="77777777" w:rsidR="007806A7" w:rsidRDefault="00780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Mincho">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0AEA" w14:textId="40B23E68" w:rsidR="00C1007C" w:rsidRDefault="006B5D32">
    <w:pPr>
      <w:pStyle w:val="Footer"/>
    </w:pPr>
    <w:r>
      <mc:AlternateContent>
        <mc:Choice Requires="wps">
          <w:drawing>
            <wp:anchor distT="0" distB="0" distL="0" distR="0" simplePos="0" relativeHeight="251748864" behindDoc="0" locked="0" layoutInCell="1" allowOverlap="1" wp14:anchorId="1110F1CD" wp14:editId="2346B792">
              <wp:simplePos x="635" y="635"/>
              <wp:positionH relativeFrom="page">
                <wp:align>center</wp:align>
              </wp:positionH>
              <wp:positionV relativeFrom="page">
                <wp:align>bottom</wp:align>
              </wp:positionV>
              <wp:extent cx="815340" cy="368935"/>
              <wp:effectExtent l="0" t="0" r="3810" b="0"/>
              <wp:wrapNone/>
              <wp:docPr id="54114795"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615B14B" w14:textId="293F455E"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0F1CD" id="_x0000_t202" coordsize="21600,21600" o:spt="202" path="m,l,21600r21600,l21600,xe">
              <v:stroke joinstyle="miter"/>
              <v:path gradientshapeok="t" o:connecttype="rect"/>
            </v:shapetype>
            <v:shape id="Text Box 14" o:spid="_x0000_s1028" type="#_x0000_t202" alt="[UNCLASSIFIED]" style="position:absolute;margin-left:0;margin-top:0;width:64.2pt;height:29.05pt;z-index:251748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2615B14B" w14:textId="293F455E"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E500" w14:textId="7099FF49" w:rsidR="00585304" w:rsidRDefault="006B5D32">
    <w:pPr>
      <w:pStyle w:val="NCEAHeaderFooter"/>
      <w:tabs>
        <w:tab w:val="clear" w:pos="4153"/>
        <w:tab w:val="clear" w:pos="8306"/>
        <w:tab w:val="right" w:pos="14190"/>
      </w:tabs>
      <w:ind w:right="69"/>
      <w:rPr>
        <w:rStyle w:val="PageNumber"/>
      </w:rPr>
    </w:pPr>
    <w:r>
      <mc:AlternateContent>
        <mc:Choice Requires="wps">
          <w:drawing>
            <wp:anchor distT="0" distB="0" distL="0" distR="0" simplePos="0" relativeHeight="251759104" behindDoc="0" locked="0" layoutInCell="1" allowOverlap="1" wp14:anchorId="5EE39153" wp14:editId="669503F2">
              <wp:simplePos x="914400" y="7019925"/>
              <wp:positionH relativeFrom="page">
                <wp:align>center</wp:align>
              </wp:positionH>
              <wp:positionV relativeFrom="page">
                <wp:align>bottom</wp:align>
              </wp:positionV>
              <wp:extent cx="815340" cy="368935"/>
              <wp:effectExtent l="0" t="0" r="3810" b="0"/>
              <wp:wrapNone/>
              <wp:docPr id="1805278523"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7DAE9F5" w14:textId="544E51B7"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E39153" id="_x0000_t202" coordsize="21600,21600" o:spt="202" path="m,l,21600r21600,l21600,xe">
              <v:stroke joinstyle="miter"/>
              <v:path gradientshapeok="t" o:connecttype="rect"/>
            </v:shapetype>
            <v:shape id="Text Box 24" o:spid="_x0000_s1046" type="#_x0000_t202" alt="[UNCLASSIFIED]" style="position:absolute;margin-left:0;margin-top:0;width:64.2pt;height:29.05pt;z-index:251759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CGDOJY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67DAE9F5" w14:textId="544E51B7"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rsidR="00585304">
      <w:tab/>
      <w:t xml:space="preserve">Page </w:t>
    </w:r>
    <w:r w:rsidR="00585304">
      <w:fldChar w:fldCharType="begin"/>
    </w:r>
    <w:r w:rsidR="00585304">
      <w:instrText xml:space="preserve"> PAGE </w:instrText>
    </w:r>
    <w:r w:rsidR="00585304">
      <w:fldChar w:fldCharType="separate"/>
    </w:r>
    <w:r w:rsidR="00215808">
      <w:t>6</w:t>
    </w:r>
    <w:r w:rsidR="00585304">
      <w:fldChar w:fldCharType="end"/>
    </w:r>
    <w:r w:rsidR="00585304">
      <w:t xml:space="preserve"> of </w:t>
    </w:r>
    <w:r w:rsidR="00585304">
      <w:fldChar w:fldCharType="begin"/>
    </w:r>
    <w:r w:rsidR="00585304">
      <w:instrText xml:space="preserve"> NUMPAGES </w:instrText>
    </w:r>
    <w:r w:rsidR="00585304">
      <w:fldChar w:fldCharType="separate"/>
    </w:r>
    <w:r w:rsidR="00215808">
      <w:t>6</w:t>
    </w:r>
    <w:r w:rsidR="00585304">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8F67" w14:textId="062F26F8" w:rsidR="00C1007C" w:rsidRDefault="006B5D32">
    <w:pPr>
      <w:pStyle w:val="Footer"/>
    </w:pPr>
    <w:r>
      <mc:AlternateContent>
        <mc:Choice Requires="wps">
          <w:drawing>
            <wp:anchor distT="0" distB="0" distL="0" distR="0" simplePos="0" relativeHeight="251757056" behindDoc="0" locked="0" layoutInCell="1" allowOverlap="1" wp14:anchorId="59F6BC34" wp14:editId="42BD4414">
              <wp:simplePos x="635" y="635"/>
              <wp:positionH relativeFrom="page">
                <wp:align>center</wp:align>
              </wp:positionH>
              <wp:positionV relativeFrom="page">
                <wp:align>bottom</wp:align>
              </wp:positionV>
              <wp:extent cx="815340" cy="368935"/>
              <wp:effectExtent l="0" t="0" r="3810" b="0"/>
              <wp:wrapNone/>
              <wp:docPr id="1787949980"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229E03D" w14:textId="6B8C3277"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F6BC34" id="_x0000_t202" coordsize="21600,21600" o:spt="202" path="m,l,21600r21600,l21600,xe">
              <v:stroke joinstyle="miter"/>
              <v:path gradientshapeok="t" o:connecttype="rect"/>
            </v:shapetype>
            <v:shape id="Text Box 22" o:spid="_x0000_s1048" type="#_x0000_t202" alt="[UNCLASSIFIED]" style="position:absolute;margin-left:0;margin-top:0;width:64.2pt;height:29.05pt;z-index:251757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axDg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Vza30F1wqkc9Av3lq8brL1hPjwzhxvGdlG1&#10;4QkPqaAtKZwtSmpwv97zx3wkHqOUtKiYkhqUNCXqh8GFRHENhhuMXTLGt/ksx7g56HtAHY7xSVie&#10;TPS6oAZTOtCvqOdVLIQhZjiWK+luMO9DL118D1ysVikJdWRZ2Jit5RE68hXJfOlembNnxgOu6hEG&#10;ObHiDfF9brzp7eoQkP60lchtT+SZctRg2uv5vUSR//mfsq6vevkb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4kmax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1229E03D" w14:textId="6B8C3277"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EA38" w14:textId="0923AE4F" w:rsidR="00585304" w:rsidRDefault="006B5D32">
    <w:pPr>
      <w:pStyle w:val="NCEAHeaderFooter"/>
      <w:tabs>
        <w:tab w:val="clear" w:pos="4153"/>
        <w:tab w:val="clear" w:pos="8306"/>
        <w:tab w:val="right" w:pos="9240"/>
      </w:tabs>
      <w:ind w:right="69"/>
      <w:rPr>
        <w:rStyle w:val="PageNumber"/>
      </w:rPr>
    </w:pPr>
    <w:r>
      <mc:AlternateContent>
        <mc:Choice Requires="wps">
          <w:drawing>
            <wp:anchor distT="0" distB="0" distL="0" distR="0" simplePos="0" relativeHeight="251749888" behindDoc="0" locked="0" layoutInCell="1" allowOverlap="1" wp14:anchorId="38E2CF03" wp14:editId="7F1B0BD6">
              <wp:simplePos x="635" y="635"/>
              <wp:positionH relativeFrom="page">
                <wp:align>center</wp:align>
              </wp:positionH>
              <wp:positionV relativeFrom="page">
                <wp:align>bottom</wp:align>
              </wp:positionV>
              <wp:extent cx="815340" cy="368935"/>
              <wp:effectExtent l="0" t="0" r="3810" b="0"/>
              <wp:wrapNone/>
              <wp:docPr id="1550771896"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4C78F8E" w14:textId="26DB2CB4"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2CF03" id="_x0000_t202" coordsize="21600,21600" o:spt="202" path="m,l,21600r21600,l21600,xe">
              <v:stroke joinstyle="miter"/>
              <v:path gradientshapeok="t" o:connecttype="rect"/>
            </v:shapetype>
            <v:shape id="Text Box 15" o:spid="_x0000_s1029" type="#_x0000_t202" alt="[UNCLASSIFIED]" style="position:absolute;margin-left:0;margin-top:0;width:64.2pt;height:29.05pt;z-index:251749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74C78F8E" w14:textId="26DB2CB4"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rsidR="00585304">
      <w:tab/>
      <w:t xml:space="preserve">Page </w:t>
    </w:r>
    <w:r w:rsidR="00585304">
      <w:fldChar w:fldCharType="begin"/>
    </w:r>
    <w:r w:rsidR="00585304">
      <w:instrText xml:space="preserve"> PAGE </w:instrText>
    </w:r>
    <w:r w:rsidR="00585304">
      <w:fldChar w:fldCharType="separate"/>
    </w:r>
    <w:r w:rsidR="00215808">
      <w:t>2</w:t>
    </w:r>
    <w:r w:rsidR="00585304">
      <w:fldChar w:fldCharType="end"/>
    </w:r>
    <w:r w:rsidR="00585304">
      <w:t xml:space="preserve"> of </w:t>
    </w:r>
    <w:r w:rsidR="005C11FD">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70F9" w14:textId="4B5A484B" w:rsidR="00C1007C" w:rsidRDefault="006B5D32">
    <w:pPr>
      <w:pStyle w:val="Footer"/>
    </w:pPr>
    <w:r>
      <mc:AlternateContent>
        <mc:Choice Requires="wps">
          <w:drawing>
            <wp:anchor distT="0" distB="0" distL="0" distR="0" simplePos="0" relativeHeight="251747840" behindDoc="0" locked="0" layoutInCell="1" allowOverlap="1" wp14:anchorId="61944407" wp14:editId="0AB3C151">
              <wp:simplePos x="635" y="635"/>
              <wp:positionH relativeFrom="page">
                <wp:align>center</wp:align>
              </wp:positionH>
              <wp:positionV relativeFrom="page">
                <wp:align>bottom</wp:align>
              </wp:positionV>
              <wp:extent cx="815340" cy="368935"/>
              <wp:effectExtent l="0" t="0" r="3810" b="0"/>
              <wp:wrapNone/>
              <wp:docPr id="2076044008"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35E9FEE" w14:textId="702A5469"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44407" id="_x0000_t202" coordsize="21600,21600" o:spt="202" path="m,l,21600r21600,l21600,xe">
              <v:stroke joinstyle="miter"/>
              <v:path gradientshapeok="t" o:connecttype="rect"/>
            </v:shapetype>
            <v:shape id="Text Box 13" o:spid="_x0000_s1031" type="#_x0000_t202" alt="[UNCLASSIFIED]" style="position:absolute;margin-left:0;margin-top:0;width:64.2pt;height:29.05pt;z-index:251747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35E9FEE" w14:textId="702A5469"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5F03" w14:textId="48193E56" w:rsidR="00C1007C" w:rsidRDefault="006B5D32">
    <w:pPr>
      <w:pStyle w:val="Footer"/>
    </w:pPr>
    <w:r>
      <mc:AlternateContent>
        <mc:Choice Requires="wps">
          <w:drawing>
            <wp:anchor distT="0" distB="0" distL="0" distR="0" simplePos="0" relativeHeight="251751936" behindDoc="0" locked="0" layoutInCell="1" allowOverlap="1" wp14:anchorId="0B794688" wp14:editId="0694B5B1">
              <wp:simplePos x="635" y="635"/>
              <wp:positionH relativeFrom="page">
                <wp:align>center</wp:align>
              </wp:positionH>
              <wp:positionV relativeFrom="page">
                <wp:align>bottom</wp:align>
              </wp:positionV>
              <wp:extent cx="815340" cy="368935"/>
              <wp:effectExtent l="0" t="0" r="3810" b="0"/>
              <wp:wrapNone/>
              <wp:docPr id="1540545401"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4E2C056" w14:textId="29F95C57"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94688" id="_x0000_t202" coordsize="21600,21600" o:spt="202" path="m,l,21600r21600,l21600,xe">
              <v:stroke joinstyle="miter"/>
              <v:path gradientshapeok="t" o:connecttype="rect"/>
            </v:shapetype>
            <v:shape id="Text Box 17" o:spid="_x0000_s1034" type="#_x0000_t202" alt="[UNCLASSIFIED]" style="position:absolute;margin-left:0;margin-top:0;width:64.2pt;height:29.05pt;z-index:251751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XkDgIAAB0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95f291CdcSoH/cK95ZsGa2+ZDy/M4YaxXVRt&#10;eMZDKmhLCoNFSQ3ux9/8MR+JxyglLSqmpAYlTYn6ZnAhUVyj4UZjn4zpXT7PMW6O+gFQh1N8EpYn&#10;E70uqNGUDvQb6nkdC2GIGY7lSrofzYfQSxffAxfrdUpCHVkWtmZneYSOfEUyX7s35uzAeMBVPcEo&#10;J1a8I77PjTe9XR8D0p+2ErntiRwoRw2mvQ7vJYr81/+UdX3Vq5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WYyXk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24E2C056" w14:textId="29F95C57"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0D51" w14:textId="249BD837" w:rsidR="00C1007C" w:rsidRDefault="006B5D32">
    <w:pPr>
      <w:pStyle w:val="Footer"/>
    </w:pPr>
    <w:r>
      <mc:AlternateContent>
        <mc:Choice Requires="wps">
          <w:drawing>
            <wp:anchor distT="0" distB="0" distL="0" distR="0" simplePos="0" relativeHeight="251750912" behindDoc="0" locked="0" layoutInCell="1" allowOverlap="1" wp14:anchorId="09C26963" wp14:editId="3C36BA9B">
              <wp:simplePos x="635" y="635"/>
              <wp:positionH relativeFrom="page">
                <wp:align>center</wp:align>
              </wp:positionH>
              <wp:positionV relativeFrom="page">
                <wp:align>bottom</wp:align>
              </wp:positionV>
              <wp:extent cx="815340" cy="368935"/>
              <wp:effectExtent l="0" t="0" r="3810" b="0"/>
              <wp:wrapNone/>
              <wp:docPr id="98593121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05950DA" w14:textId="4D7F62AF"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C26963" id="_x0000_t202" coordsize="21600,21600" o:spt="202" path="m,l,21600r21600,l21600,xe">
              <v:stroke joinstyle="miter"/>
              <v:path gradientshapeok="t" o:connecttype="rect"/>
            </v:shapetype>
            <v:shape id="Text Box 16" o:spid="_x0000_s1036" type="#_x0000_t202" alt="[UNCLASSIFIED]" style="position:absolute;margin-left:0;margin-top:0;width:64.2pt;height:29.05pt;z-index:251750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Bl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I2P3e6jOOJSDft/e8k2DpbfMhxfmcMHYLYo2&#10;POMhFbQlhcGipAb342/+mI+8Y5SSFgVTUoOKpkR9M7iPqK3RcKOxT8b0Lp/nGDdH/QAowym+CMuT&#10;iV4X1GhKB/oN5byOhTDEDMdyJd2P5kPolYvPgYv1OiWhjCwLW7OzPEJHuiKXr90bc3YgPOCmnmBU&#10;Eyve8d7nxpvero8B2U9LidT2RA6MowTTWofnEjX+63/Kuj7q1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rs1B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105950DA" w14:textId="4D7F62AF"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9A1F" w14:textId="6DFB56B7" w:rsidR="00C1007C" w:rsidRDefault="006B5D32">
    <w:pPr>
      <w:pStyle w:val="Footer"/>
    </w:pPr>
    <w:r>
      <mc:AlternateContent>
        <mc:Choice Requires="wps">
          <w:drawing>
            <wp:anchor distT="0" distB="0" distL="0" distR="0" simplePos="0" relativeHeight="251755008" behindDoc="0" locked="0" layoutInCell="1" allowOverlap="1" wp14:anchorId="5E3A8CC9" wp14:editId="724CE26F">
              <wp:simplePos x="635" y="635"/>
              <wp:positionH relativeFrom="page">
                <wp:align>center</wp:align>
              </wp:positionH>
              <wp:positionV relativeFrom="page">
                <wp:align>bottom</wp:align>
              </wp:positionV>
              <wp:extent cx="815340" cy="368935"/>
              <wp:effectExtent l="0" t="0" r="3810" b="0"/>
              <wp:wrapNone/>
              <wp:docPr id="346367244"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5B9B8E8" w14:textId="40F7481D"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A8CC9" id="_x0000_t202" coordsize="21600,21600" o:spt="202" path="m,l,21600r21600,l21600,xe">
              <v:stroke joinstyle="miter"/>
              <v:path gradientshapeok="t" o:connecttype="rect"/>
            </v:shapetype>
            <v:shape id="Text Box 20" o:spid="_x0000_s1039" type="#_x0000_t202" alt="[UNCLASSIFIED]" style="position:absolute;margin-left:0;margin-top:0;width:64.2pt;height:29.05pt;z-index:251755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uOCKaQ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05B9B8E8" w14:textId="40F7481D"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A2DA" w14:textId="784E0E33" w:rsidR="00585304" w:rsidRDefault="006B5D32">
    <w:pPr>
      <w:pStyle w:val="NCEAHeaderFooter"/>
      <w:tabs>
        <w:tab w:val="clear" w:pos="4153"/>
        <w:tab w:val="clear" w:pos="8306"/>
        <w:tab w:val="right" w:pos="8505"/>
        <w:tab w:val="right" w:pos="14190"/>
      </w:tabs>
      <w:ind w:right="69"/>
      <w:rPr>
        <w:rStyle w:val="PageNumber"/>
      </w:rPr>
    </w:pPr>
    <w:r>
      <mc:AlternateContent>
        <mc:Choice Requires="wps">
          <w:drawing>
            <wp:anchor distT="0" distB="0" distL="0" distR="0" simplePos="0" relativeHeight="251756032" behindDoc="0" locked="0" layoutInCell="1" allowOverlap="1" wp14:anchorId="6583BDA6" wp14:editId="52D15BFE">
              <wp:simplePos x="1143000" y="10086975"/>
              <wp:positionH relativeFrom="page">
                <wp:align>center</wp:align>
              </wp:positionH>
              <wp:positionV relativeFrom="page">
                <wp:align>bottom</wp:align>
              </wp:positionV>
              <wp:extent cx="815340" cy="368935"/>
              <wp:effectExtent l="0" t="0" r="3810" b="0"/>
              <wp:wrapNone/>
              <wp:docPr id="296285814"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0631A2E" w14:textId="44F004F1"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3BDA6" id="_x0000_t202" coordsize="21600,21600" o:spt="202" path="m,l,21600r21600,l21600,xe">
              <v:stroke joinstyle="miter"/>
              <v:path gradientshapeok="t" o:connecttype="rect"/>
            </v:shapetype>
            <v:shape id="Text Box 21" o:spid="_x0000_s1040" type="#_x0000_t202" alt="[UNCLASSIFIED]" style="position:absolute;margin-left:0;margin-top:0;width:64.2pt;height:29.05pt;z-index:251756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SMDgIAAB0EAAAOAAAAZHJzL2Uyb0RvYy54bWysU99v2jAQfp+0/8Hy+0iAUb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VLdSM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10631A2E" w14:textId="44F004F1"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rsidR="00585304">
      <w:tab/>
      <w:t xml:space="preserve">Page </w:t>
    </w:r>
    <w:r w:rsidR="00585304">
      <w:fldChar w:fldCharType="begin"/>
    </w:r>
    <w:r w:rsidR="00585304">
      <w:instrText xml:space="preserve"> PAGE </w:instrText>
    </w:r>
    <w:r w:rsidR="00585304">
      <w:fldChar w:fldCharType="separate"/>
    </w:r>
    <w:r w:rsidR="00215808">
      <w:t>5</w:t>
    </w:r>
    <w:r w:rsidR="00585304">
      <w:fldChar w:fldCharType="end"/>
    </w:r>
    <w:r w:rsidR="00585304">
      <w:t xml:space="preserve"> of </w:t>
    </w:r>
    <w:r w:rsidR="00585304">
      <w:fldChar w:fldCharType="begin"/>
    </w:r>
    <w:r w:rsidR="00585304">
      <w:instrText xml:space="preserve"> NUMPAGES </w:instrText>
    </w:r>
    <w:r w:rsidR="00585304">
      <w:fldChar w:fldCharType="separate"/>
    </w:r>
    <w:r w:rsidR="00215808">
      <w:t>6</w:t>
    </w:r>
    <w:r w:rsidR="00585304">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5CD8" w14:textId="29600576" w:rsidR="00C1007C" w:rsidRDefault="006B5D32">
    <w:pPr>
      <w:pStyle w:val="Footer"/>
    </w:pPr>
    <w:r>
      <mc:AlternateContent>
        <mc:Choice Requires="wps">
          <w:drawing>
            <wp:anchor distT="0" distB="0" distL="0" distR="0" simplePos="0" relativeHeight="251753984" behindDoc="0" locked="0" layoutInCell="1" allowOverlap="1" wp14:anchorId="63BE5416" wp14:editId="5575B266">
              <wp:simplePos x="635" y="635"/>
              <wp:positionH relativeFrom="page">
                <wp:align>center</wp:align>
              </wp:positionH>
              <wp:positionV relativeFrom="page">
                <wp:align>bottom</wp:align>
              </wp:positionV>
              <wp:extent cx="815340" cy="368935"/>
              <wp:effectExtent l="0" t="0" r="3810" b="0"/>
              <wp:wrapNone/>
              <wp:docPr id="1677745349"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6ED9730" w14:textId="73CDE4ED"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E5416" id="_x0000_t202" coordsize="21600,21600" o:spt="202" path="m,l,21600r21600,l21600,xe">
              <v:stroke joinstyle="miter"/>
              <v:path gradientshapeok="t" o:connecttype="rect"/>
            </v:shapetype>
            <v:shape id="Text Box 19" o:spid="_x0000_s1042" type="#_x0000_t202" alt="[UNCLASSIFIED]" style="position:absolute;margin-left:0;margin-top:0;width:64.2pt;height:29.05pt;z-index:251753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8SDQIAAB0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yrqPhWOri1UR5oK4bRw7+Sqodpr4cOLQNowtUuq&#10;Dc90aANdyeFscVYD/vibP+YT8RTlrCPFlNySpDkz3ywtJIprMHAwtskY3+XTnOJ23z4A6XBMT8LJ&#10;ZJIXgxlMjdC+kZ6XsRCFhJVUruTbwXwIJ+nSe5BquUxJpCMnwtpunIzQka9I5mv/JtCdGQ+0qicY&#10;5CSKd8SfcuNN75b7QPSnrVyJPFNOGkx7Pb+XKPJf/1PW9VUvfgI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GKe7xINAgAAHQQA&#10;AA4AAAAAAAAAAAAAAAAALgIAAGRycy9lMm9Eb2MueG1sUEsBAi0AFAAGAAgAAAAhAMXAfX7aAAAA&#10;BAEAAA8AAAAAAAAAAAAAAAAAZwQAAGRycy9kb3ducmV2LnhtbFBLBQYAAAAABAAEAPMAAABuBQAA&#10;AAA=&#10;" filled="f" stroked="f">
              <v:fill o:detectmouseclick="t"/>
              <v:textbox style="mso-fit-shape-to-text:t" inset="0,0,0,15pt">
                <w:txbxContent>
                  <w:p w14:paraId="56ED9730" w14:textId="73CDE4ED"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4DBC" w14:textId="27475CF3" w:rsidR="00C1007C" w:rsidRDefault="006B5D32">
    <w:pPr>
      <w:pStyle w:val="Footer"/>
    </w:pPr>
    <w:r>
      <mc:AlternateContent>
        <mc:Choice Requires="wps">
          <w:drawing>
            <wp:anchor distT="0" distB="0" distL="0" distR="0" simplePos="0" relativeHeight="251758080" behindDoc="0" locked="0" layoutInCell="1" allowOverlap="1" wp14:anchorId="77C59789" wp14:editId="6965C3E8">
              <wp:simplePos x="635" y="635"/>
              <wp:positionH relativeFrom="page">
                <wp:align>center</wp:align>
              </wp:positionH>
              <wp:positionV relativeFrom="page">
                <wp:align>bottom</wp:align>
              </wp:positionV>
              <wp:extent cx="815340" cy="368935"/>
              <wp:effectExtent l="0" t="0" r="3810" b="0"/>
              <wp:wrapNone/>
              <wp:docPr id="844215717"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53C4E72" w14:textId="759A197E"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59789" id="_x0000_t202" coordsize="21600,21600" o:spt="202" path="m,l,21600r21600,l21600,xe">
              <v:stroke joinstyle="miter"/>
              <v:path gradientshapeok="t" o:connecttype="rect"/>
            </v:shapetype>
            <v:shape id="Text Box 23" o:spid="_x0000_s1045" type="#_x0000_t202" alt="[UNCLASSIFIED]" style="position:absolute;margin-left:0;margin-top:0;width:64.2pt;height:29.05pt;z-index:251758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PKDw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UyH9ndQnXAqB/3CveXrBmtvmA/PzOGGsV1U&#10;bXjCQypoSwpni5Ia3K/3/DEficcoJS0qpqQGJU2J+mFwIVFcg+EGY5eM8W0+yzFuDvoeUIdjfBKW&#10;JxO9LqjBlA70K+p5FQthiBmO5Uq6G8z70EsX3wMXq1VKQh1ZFjZma3mEjnxFMl+6V+bsmfGAq3qE&#10;QU6seEN8nxtvers6BKQ/bSVy2xN5phw1mPZ6fi9R5H/+p6zrq17+Bg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4uwDyg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053C4E72" w14:textId="759A197E"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0463" w14:textId="77777777" w:rsidR="007806A7" w:rsidRDefault="007806A7">
      <w:pPr>
        <w:spacing w:after="0" w:line="240" w:lineRule="auto"/>
      </w:pPr>
      <w:r>
        <w:separator/>
      </w:r>
    </w:p>
  </w:footnote>
  <w:footnote w:type="continuationSeparator" w:id="0">
    <w:p w14:paraId="5B8D17C9" w14:textId="77777777" w:rsidR="007806A7" w:rsidRDefault="007806A7">
      <w:pPr>
        <w:spacing w:after="0" w:line="240" w:lineRule="auto"/>
      </w:pPr>
      <w:r>
        <w:continuationSeparator/>
      </w:r>
    </w:p>
  </w:footnote>
  <w:footnote w:type="continuationNotice" w:id="1">
    <w:p w14:paraId="115E7973" w14:textId="77777777" w:rsidR="007806A7" w:rsidRDefault="00780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511A" w14:textId="1FA9C0C4" w:rsidR="00585304" w:rsidRDefault="006B5D32">
    <w:pPr>
      <w:pStyle w:val="Header"/>
    </w:pPr>
    <w:r>
      <mc:AlternateContent>
        <mc:Choice Requires="wps">
          <w:drawing>
            <wp:anchor distT="0" distB="0" distL="0" distR="0" simplePos="0" relativeHeight="251736576" behindDoc="0" locked="0" layoutInCell="1" allowOverlap="1" wp14:anchorId="4E54EFC0" wp14:editId="785D4376">
              <wp:simplePos x="635" y="635"/>
              <wp:positionH relativeFrom="page">
                <wp:align>center</wp:align>
              </wp:positionH>
              <wp:positionV relativeFrom="page">
                <wp:align>top</wp:align>
              </wp:positionV>
              <wp:extent cx="815340" cy="368935"/>
              <wp:effectExtent l="0" t="0" r="3810" b="12065"/>
              <wp:wrapNone/>
              <wp:docPr id="193069032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E82EB12" w14:textId="6F80D7AB"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4EFC0"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736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2E82EB12" w14:textId="6F80D7AB"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pict w14:anchorId="3EA80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8.65pt;height:38.6pt;rotation:315;z-index:-25166080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DE91" w14:textId="7288E3F4" w:rsidR="00585304" w:rsidRDefault="006B5D32">
    <w:pPr>
      <w:pStyle w:val="Header"/>
    </w:pPr>
    <w:r>
      <mc:AlternateContent>
        <mc:Choice Requires="wps">
          <w:drawing>
            <wp:anchor distT="0" distB="0" distL="0" distR="0" simplePos="0" relativeHeight="251745792" behindDoc="0" locked="0" layoutInCell="1" allowOverlap="1" wp14:anchorId="089DFC02" wp14:editId="0C31AA71">
              <wp:simplePos x="635" y="635"/>
              <wp:positionH relativeFrom="page">
                <wp:align>center</wp:align>
              </wp:positionH>
              <wp:positionV relativeFrom="page">
                <wp:align>top</wp:align>
              </wp:positionV>
              <wp:extent cx="815340" cy="368935"/>
              <wp:effectExtent l="0" t="0" r="3810" b="12065"/>
              <wp:wrapNone/>
              <wp:docPr id="141235897"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868B29D" w14:textId="73990CAB"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DFC02" id="_x0000_t202" coordsize="21600,21600" o:spt="202" path="m,l,21600r21600,l21600,xe">
              <v:stroke joinstyle="miter"/>
              <v:path gradientshapeok="t" o:connecttype="rect"/>
            </v:shapetype>
            <v:shape id="Text Box 11" o:spid="_x0000_s1043" type="#_x0000_t202" alt="[UNCLASSIFIED]" style="position:absolute;margin-left:0;margin-top:0;width:64.2pt;height:29.05pt;z-index:251745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hWZBm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868B29D" w14:textId="73990CAB"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pict w14:anchorId="694F3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598.65pt;height:38.6pt;rotation:315;z-index:-25165568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C6A7" w14:textId="6C82F6F5" w:rsidR="00585304" w:rsidRDefault="006B5D32">
    <w:pPr>
      <w:pStyle w:val="NCEAHeaderFooter"/>
    </w:pPr>
    <w:r>
      <mc:AlternateContent>
        <mc:Choice Requires="wps">
          <w:drawing>
            <wp:anchor distT="0" distB="0" distL="0" distR="0" simplePos="0" relativeHeight="251746816" behindDoc="0" locked="0" layoutInCell="1" allowOverlap="1" wp14:anchorId="774900AC" wp14:editId="7830806A">
              <wp:simplePos x="914400" y="457200"/>
              <wp:positionH relativeFrom="page">
                <wp:align>center</wp:align>
              </wp:positionH>
              <wp:positionV relativeFrom="page">
                <wp:align>top</wp:align>
              </wp:positionV>
              <wp:extent cx="815340" cy="368935"/>
              <wp:effectExtent l="0" t="0" r="3810" b="12065"/>
              <wp:wrapNone/>
              <wp:docPr id="649428160"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70EDE64" w14:textId="20767FD7"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4900AC" id="_x0000_t202" coordsize="21600,21600" o:spt="202" path="m,l,21600r21600,l21600,xe">
              <v:stroke joinstyle="miter"/>
              <v:path gradientshapeok="t" o:connecttype="rect"/>
            </v:shapetype>
            <v:shape id="Text Box 12" o:spid="_x0000_s1044" type="#_x0000_t202" alt="[UNCLASSIFIED]" style="position:absolute;margin-left:0;margin-top:0;width:64.2pt;height:29.05pt;z-index:251746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BDDw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" filled="f" stroked="f">
              <v:fill o:detectmouseclick="t"/>
              <v:textbox style="mso-fit-shape-to-text:t" inset="0,15pt,0,0">
                <w:txbxContent>
                  <w:p w14:paraId="470EDE64" w14:textId="20767FD7"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rsidR="00585304">
      <w:t xml:space="preserve">Internal assessment resource Languages 2.2B </w:t>
    </w:r>
    <w:r w:rsidR="00E211BA">
      <w:t>v</w:t>
    </w:r>
    <w:r w:rsidR="00700213">
      <w:t>6</w:t>
    </w:r>
    <w:r w:rsidR="00E211BA">
      <w:t xml:space="preserve"> </w:t>
    </w:r>
    <w:r w:rsidR="00585304">
      <w:t>Japanese for Achievement Standard 91135</w:t>
    </w:r>
  </w:p>
  <w:p w14:paraId="3586A61F" w14:textId="77777777" w:rsidR="00585304" w:rsidRDefault="00585304">
    <w:pPr>
      <w:pStyle w:val="NCEAHeaderFooter"/>
      <w:rPr>
        <w:rFonts w:cs="Arial"/>
      </w:rPr>
    </w:pPr>
    <w:r>
      <w:rPr>
        <w:rFonts w:cs="Arial"/>
      </w:rPr>
      <w:t>PAGE</w:t>
    </w:r>
    <w:r>
      <w:rPr>
        <w:rFonts w:cs="Arial"/>
        <w:spacing w:val="1"/>
      </w:rPr>
      <w:t xml:space="preserve"> </w:t>
    </w:r>
    <w:r>
      <w:rPr>
        <w:rFonts w:cs="Arial"/>
      </w:rPr>
      <w:t>FOR TEACHER</w:t>
    </w:r>
    <w:r>
      <w:rPr>
        <w:rFonts w:cs="Arial"/>
        <w:spacing w:val="1"/>
      </w:rPr>
      <w:t xml:space="preserve"> </w:t>
    </w:r>
    <w:r>
      <w:rPr>
        <w:rFonts w:cs="Arial"/>
      </w:rPr>
      <w:t>USE</w:t>
    </w:r>
  </w:p>
  <w:p w14:paraId="099FD41C" w14:textId="77777777" w:rsidR="00585304" w:rsidRDefault="00585304">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0808" w14:textId="67E595C6" w:rsidR="00585304" w:rsidRDefault="006B5D32">
    <w:pPr>
      <w:pStyle w:val="Header"/>
    </w:pPr>
    <w:r>
      <mc:AlternateContent>
        <mc:Choice Requires="wps">
          <w:drawing>
            <wp:anchor distT="0" distB="0" distL="0" distR="0" simplePos="0" relativeHeight="251744768" behindDoc="0" locked="0" layoutInCell="1" allowOverlap="1" wp14:anchorId="6DAFAAD0" wp14:editId="337BDC8A">
              <wp:simplePos x="635" y="635"/>
              <wp:positionH relativeFrom="page">
                <wp:align>center</wp:align>
              </wp:positionH>
              <wp:positionV relativeFrom="page">
                <wp:align>top</wp:align>
              </wp:positionV>
              <wp:extent cx="815340" cy="368935"/>
              <wp:effectExtent l="0" t="0" r="3810" b="12065"/>
              <wp:wrapNone/>
              <wp:docPr id="652045842"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BB344A6" w14:textId="175D5066"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FAAD0" id="_x0000_t202" coordsize="21600,21600" o:spt="202" path="m,l,21600r21600,l21600,xe">
              <v:stroke joinstyle="miter"/>
              <v:path gradientshapeok="t" o:connecttype="rect"/>
            </v:shapetype>
            <v:shape id="Text Box 10" o:spid="_x0000_s1047" type="#_x0000_t202" alt="[UNCLASSIFIED]" style="position:absolute;margin-left:0;margin-top:0;width:64.2pt;height:29.05pt;z-index:251744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Jb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4u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M5iJb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2BB344A6" w14:textId="175D5066"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pict w14:anchorId="1741C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598.65pt;height:38.6pt;rotation:315;z-index:-251656704;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D329" w14:textId="5C164FE7" w:rsidR="00585304" w:rsidRDefault="006B5D32">
    <w:pPr>
      <w:pStyle w:val="NCEAHeaderFooter"/>
      <w:rPr>
        <w:u w:val="single"/>
      </w:rPr>
    </w:pPr>
    <w:r>
      <mc:AlternateContent>
        <mc:Choice Requires="wps">
          <w:drawing>
            <wp:anchor distT="0" distB="0" distL="0" distR="0" simplePos="0" relativeHeight="251737600" behindDoc="0" locked="0" layoutInCell="1" allowOverlap="1" wp14:anchorId="5F0436AB" wp14:editId="6BE464FE">
              <wp:simplePos x="635" y="635"/>
              <wp:positionH relativeFrom="page">
                <wp:align>center</wp:align>
              </wp:positionH>
              <wp:positionV relativeFrom="page">
                <wp:align>top</wp:align>
              </wp:positionV>
              <wp:extent cx="815340" cy="368935"/>
              <wp:effectExtent l="0" t="0" r="3810" b="12065"/>
              <wp:wrapNone/>
              <wp:docPr id="93965801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2251DD0" w14:textId="54F571A1"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436AB"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737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2251DD0" w14:textId="54F571A1"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rsidR="00585304">
      <w:t xml:space="preserve">Internal assessment resource Languages 2.2B </w:t>
    </w:r>
    <w:r w:rsidR="00E211BA">
      <w:t>v</w:t>
    </w:r>
    <w:r w:rsidR="00C1007C">
      <w:t>6</w:t>
    </w:r>
    <w:r w:rsidR="00E211BA">
      <w:t xml:space="preserve"> </w:t>
    </w:r>
    <w:r w:rsidR="00585304">
      <w:t>Japanese for Achievement Standard 91135</w:t>
    </w:r>
  </w:p>
  <w:p w14:paraId="6F80D43E" w14:textId="77777777" w:rsidR="00585304" w:rsidRDefault="00585304">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E092" w14:textId="10C3D95E" w:rsidR="00585304" w:rsidRDefault="006B5D32">
    <w:pPr>
      <w:pStyle w:val="Header"/>
    </w:pPr>
    <w:r>
      <mc:AlternateContent>
        <mc:Choice Requires="wps">
          <w:drawing>
            <wp:anchor distT="0" distB="0" distL="0" distR="0" simplePos="0" relativeHeight="251735552" behindDoc="0" locked="0" layoutInCell="1" allowOverlap="1" wp14:anchorId="4476AFEF" wp14:editId="4E6E4A9F">
              <wp:simplePos x="635" y="635"/>
              <wp:positionH relativeFrom="page">
                <wp:align>center</wp:align>
              </wp:positionH>
              <wp:positionV relativeFrom="page">
                <wp:align>top</wp:align>
              </wp:positionV>
              <wp:extent cx="815340" cy="368935"/>
              <wp:effectExtent l="0" t="0" r="3810" b="12065"/>
              <wp:wrapNone/>
              <wp:docPr id="129662347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4FCC53E" w14:textId="1027B391"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6AFEF"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735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24FCC53E" w14:textId="1027B391"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pict w14:anchorId="2F591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98.65pt;height:38.6pt;rotation:315;z-index:-251661824;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8EE2" w14:textId="6AF0225B" w:rsidR="00C1007C" w:rsidRDefault="006B5D32">
    <w:pPr>
      <w:pStyle w:val="Header"/>
    </w:pPr>
    <w:r>
      <mc:AlternateContent>
        <mc:Choice Requires="wps">
          <w:drawing>
            <wp:anchor distT="0" distB="0" distL="0" distR="0" simplePos="0" relativeHeight="251739648" behindDoc="0" locked="0" layoutInCell="1" allowOverlap="1" wp14:anchorId="1962F8EB" wp14:editId="1188387D">
              <wp:simplePos x="635" y="635"/>
              <wp:positionH relativeFrom="page">
                <wp:align>center</wp:align>
              </wp:positionH>
              <wp:positionV relativeFrom="page">
                <wp:align>top</wp:align>
              </wp:positionV>
              <wp:extent cx="815340" cy="368935"/>
              <wp:effectExtent l="0" t="0" r="3810" b="12065"/>
              <wp:wrapNone/>
              <wp:docPr id="1924377605"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193BFB2" w14:textId="3C2DC40A"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2F8EB" id="_x0000_t202" coordsize="21600,21600" o:spt="202" path="m,l,21600r21600,l21600,xe">
              <v:stroke joinstyle="miter"/>
              <v:path gradientshapeok="t" o:connecttype="rect"/>
            </v:shapetype>
            <v:shape id="Text Box 5" o:spid="_x0000_s1032" type="#_x0000_t202" alt="[UNCLASSIFIED]" style="position:absolute;margin-left:0;margin-top:0;width:64.2pt;height:29.05pt;z-index:251739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hXDgIAABw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OV9NvQ/RaqIw7loN+3t3zVYOk18+GJOVwwdoui&#10;DY94SAVtSeFkUVKD+/2eP+Yj7xilpEXBlNSgoilRPw3uI2orGeObfJrjzQ3u7WCYvb4DlOEYX4Tl&#10;yYx5QQ2mdKBfUM7LWAhDzHAsV9IwmHehVy4+By6Wy5SEMrIsrM3G8ggd6YpcPncvzNkT4QE39QCD&#10;mljxhvc+N/7p7XIfkP20lEhtT+SJcZRgWuvpuUSNv76nrMujXvwB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ftfhX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2193BFB2" w14:textId="3C2DC40A"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8186" w14:textId="3EA3F3D8" w:rsidR="00585304" w:rsidRDefault="006B5D32">
    <w:pPr>
      <w:pStyle w:val="NCEAHeaderFooter"/>
      <w:rPr>
        <w:u w:val="single"/>
      </w:rPr>
    </w:pPr>
    <w:r>
      <mc:AlternateContent>
        <mc:Choice Requires="wps">
          <w:drawing>
            <wp:anchor distT="0" distB="0" distL="0" distR="0" simplePos="0" relativeHeight="251740672" behindDoc="0" locked="0" layoutInCell="1" allowOverlap="1" wp14:anchorId="32CE6A54" wp14:editId="590D2B06">
              <wp:simplePos x="635" y="635"/>
              <wp:positionH relativeFrom="page">
                <wp:align>center</wp:align>
              </wp:positionH>
              <wp:positionV relativeFrom="page">
                <wp:align>top</wp:align>
              </wp:positionV>
              <wp:extent cx="815340" cy="368935"/>
              <wp:effectExtent l="0" t="0" r="3810" b="12065"/>
              <wp:wrapNone/>
              <wp:docPr id="60350680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7E10385" w14:textId="2E50B75F"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CE6A54" id="_x0000_t202" coordsize="21600,21600" o:spt="202" path="m,l,21600r21600,l21600,xe">
              <v:stroke joinstyle="miter"/>
              <v:path gradientshapeok="t" o:connecttype="rect"/>
            </v:shapetype>
            <v:shape id="Text Box 6" o:spid="_x0000_s1033" type="#_x0000_t202" alt="[UNCLASSIFIED]" style="position:absolute;margin-left:0;margin-top:0;width:64.2pt;height:29.05pt;z-index:251740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CUbxm0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17E10385" w14:textId="2E50B75F"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rsidR="00585304">
      <w:t xml:space="preserve">Internal assessment resource Languages 2.2B </w:t>
    </w:r>
    <w:r w:rsidR="00E211BA">
      <w:t>v</w:t>
    </w:r>
    <w:r w:rsidR="00D00F63">
      <w:t>6</w:t>
    </w:r>
    <w:r w:rsidR="00E211BA">
      <w:t xml:space="preserve"> </w:t>
    </w:r>
    <w:r w:rsidR="00585304">
      <w:t>Japanese for Achievement Standard 91135</w:t>
    </w:r>
  </w:p>
  <w:p w14:paraId="7671EFDB" w14:textId="77777777" w:rsidR="00585304" w:rsidRDefault="00585304">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4B46" w14:textId="7E3E7000" w:rsidR="00C1007C" w:rsidRDefault="006B5D32">
    <w:pPr>
      <w:pStyle w:val="Header"/>
    </w:pPr>
    <w:r>
      <mc:AlternateContent>
        <mc:Choice Requires="wps">
          <w:drawing>
            <wp:anchor distT="0" distB="0" distL="0" distR="0" simplePos="0" relativeHeight="251738624" behindDoc="0" locked="0" layoutInCell="1" allowOverlap="1" wp14:anchorId="3C5BB96B" wp14:editId="38289169">
              <wp:simplePos x="635" y="635"/>
              <wp:positionH relativeFrom="page">
                <wp:align>center</wp:align>
              </wp:positionH>
              <wp:positionV relativeFrom="page">
                <wp:align>top</wp:align>
              </wp:positionV>
              <wp:extent cx="815340" cy="368935"/>
              <wp:effectExtent l="0" t="0" r="3810" b="12065"/>
              <wp:wrapNone/>
              <wp:docPr id="1886932618"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18EE9FE" w14:textId="42B3A956"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BB96B" id="_x0000_t202" coordsize="21600,21600" o:spt="202" path="m,l,21600r21600,l21600,xe">
              <v:stroke joinstyle="miter"/>
              <v:path gradientshapeok="t" o:connecttype="rect"/>
            </v:shapetype>
            <v:shape id="Text Box 4" o:spid="_x0000_s1035" type="#_x0000_t202" alt="[UNCLASSIFIED]" style="position:absolute;margin-left:0;margin-top:0;width:64.2pt;height:29.05pt;z-index:251738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qDgIAABw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QlnQ3d76A64VAO+n17y9cNlt4wH56ZwwVjtyja&#10;8ISHVNCWFM4WJTW4X+/5Yz7yjlFKWhRMSQ0qmhL1w+A+oraSMb7N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Ckpq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18EE9FE" w14:textId="42B3A956"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18B3" w14:textId="66C225CC" w:rsidR="00585304" w:rsidRDefault="006B5D32">
    <w:pPr>
      <w:pStyle w:val="Header"/>
    </w:pPr>
    <w:r>
      <mc:AlternateContent>
        <mc:Choice Requires="wps">
          <w:drawing>
            <wp:anchor distT="0" distB="0" distL="0" distR="0" simplePos="0" relativeHeight="251742720" behindDoc="0" locked="0" layoutInCell="1" allowOverlap="1" wp14:anchorId="4130ED95" wp14:editId="6E76D0DE">
              <wp:simplePos x="635" y="635"/>
              <wp:positionH relativeFrom="page">
                <wp:align>center</wp:align>
              </wp:positionH>
              <wp:positionV relativeFrom="page">
                <wp:align>top</wp:align>
              </wp:positionV>
              <wp:extent cx="815340" cy="368935"/>
              <wp:effectExtent l="0" t="0" r="3810" b="12065"/>
              <wp:wrapNone/>
              <wp:docPr id="1654092347"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1AE4265" w14:textId="2535F15D"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0ED95" id="_x0000_t202" coordsize="21600,21600" o:spt="202" path="m,l,21600r21600,l21600,xe">
              <v:stroke joinstyle="miter"/>
              <v:path gradientshapeok="t" o:connecttype="rect"/>
            </v:shapetype>
            <v:shape id="Text Box 8" o:spid="_x0000_s1037" type="#_x0000_t202" alt="[UNCLASSIFIED]" style="position:absolute;margin-left:0;margin-top:0;width:64.2pt;height:29.05pt;z-index:251742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Er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7O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S2hEr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1AE4265" w14:textId="2535F15D"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pict w14:anchorId="79264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2" type="#_x0000_t136" style="position:absolute;margin-left:0;margin-top:0;width:598.65pt;height:38.6pt;rotation:315;z-index:-251658752;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605B" w14:textId="793B9FFA" w:rsidR="00585304" w:rsidRDefault="006B5D32">
    <w:pPr>
      <w:pStyle w:val="NCEAHeaderFooter"/>
      <w:rPr>
        <w:u w:val="single"/>
      </w:rPr>
    </w:pPr>
    <w:r>
      <mc:AlternateContent>
        <mc:Choice Requires="wps">
          <w:drawing>
            <wp:anchor distT="0" distB="0" distL="0" distR="0" simplePos="0" relativeHeight="251743744" behindDoc="0" locked="0" layoutInCell="1" allowOverlap="1" wp14:anchorId="7F753825" wp14:editId="58E3BA3D">
              <wp:simplePos x="1143000" y="457200"/>
              <wp:positionH relativeFrom="page">
                <wp:align>center</wp:align>
              </wp:positionH>
              <wp:positionV relativeFrom="page">
                <wp:align>top</wp:align>
              </wp:positionV>
              <wp:extent cx="815340" cy="368935"/>
              <wp:effectExtent l="0" t="0" r="3810" b="12065"/>
              <wp:wrapNone/>
              <wp:docPr id="502464740"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854F223" w14:textId="0DD9EC4E"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53825" id="_x0000_t202" coordsize="21600,21600" o:spt="202" path="m,l,21600r21600,l21600,xe">
              <v:stroke joinstyle="miter"/>
              <v:path gradientshapeok="t" o:connecttype="rect"/>
            </v:shapetype>
            <v:shape id="Text Box 9" o:spid="_x0000_s1038" type="#_x0000_t202" alt="[UNCLASSIFIED]" style="position:absolute;margin-left:0;margin-top:0;width:64.2pt;height:29.05pt;z-index:251743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ngDgIAAB0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TY/WxofwfVCady0C/cW75usPaG+fDMHG4Y20XV&#10;hic8pIK2pHC2KKnB/XrPH/OReIxS0qJiSmpQ0pSoHwYXEsWVjPFt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LmGng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1854F223" w14:textId="0DD9EC4E"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rsidR="00585304">
      <w:t>Internal assessment resource Languages 2.2B</w:t>
    </w:r>
    <w:r w:rsidR="00E211BA">
      <w:t xml:space="preserve"> v</w:t>
    </w:r>
    <w:r w:rsidR="00EE3648">
      <w:t>6</w:t>
    </w:r>
    <w:r w:rsidR="00585304">
      <w:t xml:space="preserve"> Japanese for Achievement Standard 91135</w:t>
    </w:r>
  </w:p>
  <w:p w14:paraId="19F77F38" w14:textId="77777777" w:rsidR="00585304" w:rsidRDefault="00585304">
    <w:pPr>
      <w:pStyle w:val="NCEAHeaderFooter"/>
      <w:rPr>
        <w:rFonts w:cs="Arial"/>
      </w:rPr>
    </w:pPr>
    <w:r>
      <w:rPr>
        <w:rFonts w:cs="Arial"/>
      </w:rPr>
      <w:t>PAGE</w:t>
    </w:r>
    <w:r>
      <w:rPr>
        <w:rFonts w:cs="Arial"/>
        <w:spacing w:val="1"/>
      </w:rPr>
      <w:t xml:space="preserve"> </w:t>
    </w:r>
    <w:r>
      <w:rPr>
        <w:rFonts w:cs="Arial"/>
      </w:rPr>
      <w:t>FOR STUDENT</w:t>
    </w:r>
    <w:r>
      <w:rPr>
        <w:rFonts w:cs="Arial"/>
        <w:spacing w:val="1"/>
      </w:rPr>
      <w:t xml:space="preserve"> </w:t>
    </w:r>
    <w:r>
      <w:rPr>
        <w:rFonts w:cs="Arial"/>
      </w:rPr>
      <w:t>USE</w:t>
    </w:r>
  </w:p>
  <w:p w14:paraId="46D83A12" w14:textId="77777777" w:rsidR="00585304" w:rsidRDefault="00585304">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4853" w14:textId="36090D4E" w:rsidR="00585304" w:rsidRDefault="006B5D32">
    <w:pPr>
      <w:pStyle w:val="Header"/>
    </w:pPr>
    <w:r>
      <mc:AlternateContent>
        <mc:Choice Requires="wps">
          <w:drawing>
            <wp:anchor distT="0" distB="0" distL="0" distR="0" simplePos="0" relativeHeight="251741696" behindDoc="0" locked="0" layoutInCell="1" allowOverlap="1" wp14:anchorId="14502DAC" wp14:editId="57769D34">
              <wp:simplePos x="635" y="635"/>
              <wp:positionH relativeFrom="page">
                <wp:align>center</wp:align>
              </wp:positionH>
              <wp:positionV relativeFrom="page">
                <wp:align>top</wp:align>
              </wp:positionV>
              <wp:extent cx="815340" cy="368935"/>
              <wp:effectExtent l="0" t="0" r="3810" b="12065"/>
              <wp:wrapNone/>
              <wp:docPr id="226547785"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913CD95" w14:textId="37C2C949"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02DAC" id="_x0000_t202" coordsize="21600,21600" o:spt="202" path="m,l,21600r21600,l21600,xe">
              <v:stroke joinstyle="miter"/>
              <v:path gradientshapeok="t" o:connecttype="rect"/>
            </v:shapetype>
            <v:shape id="Text Box 7" o:spid="_x0000_s1041" type="#_x0000_t202" alt="[UNCLASSIFIED]" style="position:absolute;margin-left:0;margin-top:0;width:64.2pt;height:29.05pt;z-index:251741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WDg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TY/WRofwfVCady0C/cW75usPaG+fDMHG4Y20XV&#10;hic8pIK2pHC2KKnB/XrPH/OReIxS0qJiSmpQ0pSoHwYXEsWVjPFtPsv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ZaMW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913CD95" w14:textId="37C2C949" w:rsidR="006B5D32" w:rsidRPr="006B5D32" w:rsidRDefault="006B5D32" w:rsidP="006B5D32">
                    <w:pPr>
                      <w:spacing w:after="0"/>
                      <w:rPr>
                        <w:rFonts w:eastAsia="Calibri" w:cs="Calibri"/>
                        <w:color w:val="000000"/>
                        <w:sz w:val="20"/>
                        <w:szCs w:val="20"/>
                      </w:rPr>
                    </w:pPr>
                    <w:r w:rsidRPr="006B5D32">
                      <w:rPr>
                        <w:rFonts w:eastAsia="Calibri" w:cs="Calibri"/>
                        <w:color w:val="000000"/>
                        <w:sz w:val="20"/>
                        <w:szCs w:val="20"/>
                      </w:rPr>
                      <w:t>[UNCLASSIFIED]</w:t>
                    </w:r>
                  </w:p>
                </w:txbxContent>
              </v:textbox>
              <w10:wrap anchorx="page" anchory="page"/>
            </v:shape>
          </w:pict>
        </mc:Fallback>
      </mc:AlternateContent>
    </w:r>
    <w:r>
      <w:pict w14:anchorId="25C06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1" type="#_x0000_t136" style="position:absolute;margin-left:0;margin-top:0;width:598.65pt;height:38.6pt;rotation:315;z-index:-251659776;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0FA4"/>
    <w:multiLevelType w:val="hybridMultilevel"/>
    <w:tmpl w:val="7DCC879A"/>
    <w:lvl w:ilvl="0" w:tplc="2A38FC7E">
      <w:start w:val="1"/>
      <w:numFmt w:val="bullet"/>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23065BC4"/>
    <w:multiLevelType w:val="multilevel"/>
    <w:tmpl w:val="8E78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57984"/>
    <w:multiLevelType w:val="multilevel"/>
    <w:tmpl w:val="2DE4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932510"/>
    <w:multiLevelType w:val="multilevel"/>
    <w:tmpl w:val="07E2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B33A6D"/>
    <w:multiLevelType w:val="hybridMultilevel"/>
    <w:tmpl w:val="D2D604DA"/>
    <w:lvl w:ilvl="0" w:tplc="60E003C2">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3E1D28F5"/>
    <w:multiLevelType w:val="hybridMultilevel"/>
    <w:tmpl w:val="F5126DA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7112CE5"/>
    <w:multiLevelType w:val="multilevel"/>
    <w:tmpl w:val="315C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2B165F"/>
    <w:multiLevelType w:val="hybridMultilevel"/>
    <w:tmpl w:val="0CE647E8"/>
    <w:lvl w:ilvl="0" w:tplc="DD9C211E">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F5449B"/>
    <w:multiLevelType w:val="hybridMultilevel"/>
    <w:tmpl w:val="5C48BE08"/>
    <w:lvl w:ilvl="0" w:tplc="2A38FC7E">
      <w:start w:val="1"/>
      <w:numFmt w:val="bullet"/>
      <w:pStyle w:val="NCEAbullets"/>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E12F9E"/>
    <w:multiLevelType w:val="hybridMultilevel"/>
    <w:tmpl w:val="95C63BE0"/>
    <w:lvl w:ilvl="0" w:tplc="AE7E7714">
      <w:start w:val="1"/>
      <w:numFmt w:val="bullet"/>
      <w:pStyle w:val="NCEAtable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7F7209D"/>
    <w:multiLevelType w:val="multilevel"/>
    <w:tmpl w:val="B25E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360CAB"/>
    <w:multiLevelType w:val="hybridMultilevel"/>
    <w:tmpl w:val="222C656E"/>
    <w:lvl w:ilvl="0" w:tplc="4A446564">
      <w:start w:val="1"/>
      <w:numFmt w:val="decimal"/>
      <w:lvlText w:val="%1."/>
      <w:lvlJc w:val="left"/>
      <w:pPr>
        <w:tabs>
          <w:tab w:val="num" w:pos="360"/>
        </w:tabs>
        <w:ind w:left="360" w:hanging="360"/>
      </w:pPr>
      <w:rPr>
        <w:rFonts w:hint="default"/>
      </w:rPr>
    </w:lvl>
    <w:lvl w:ilvl="1" w:tplc="00030409" w:tentative="1">
      <w:start w:val="1"/>
      <w:numFmt w:val="lowerLetter"/>
      <w:lvlText w:val="%2."/>
      <w:lvlJc w:val="left"/>
      <w:pPr>
        <w:tabs>
          <w:tab w:val="num" w:pos="1080"/>
        </w:tabs>
        <w:ind w:left="1080" w:hanging="360"/>
      </w:pPr>
    </w:lvl>
    <w:lvl w:ilvl="2" w:tplc="00050409" w:tentative="1">
      <w:start w:val="1"/>
      <w:numFmt w:val="lowerRoman"/>
      <w:lvlText w:val="%3."/>
      <w:lvlJc w:val="right"/>
      <w:pPr>
        <w:tabs>
          <w:tab w:val="num" w:pos="1800"/>
        </w:tabs>
        <w:ind w:left="1800" w:hanging="180"/>
      </w:pPr>
    </w:lvl>
    <w:lvl w:ilvl="3" w:tplc="00010409" w:tentative="1">
      <w:start w:val="1"/>
      <w:numFmt w:val="decimal"/>
      <w:lvlText w:val="%4."/>
      <w:lvlJc w:val="left"/>
      <w:pPr>
        <w:tabs>
          <w:tab w:val="num" w:pos="2520"/>
        </w:tabs>
        <w:ind w:left="2520" w:hanging="360"/>
      </w:pPr>
    </w:lvl>
    <w:lvl w:ilvl="4" w:tplc="00030409" w:tentative="1">
      <w:start w:val="1"/>
      <w:numFmt w:val="lowerLetter"/>
      <w:lvlText w:val="%5."/>
      <w:lvlJc w:val="left"/>
      <w:pPr>
        <w:tabs>
          <w:tab w:val="num" w:pos="3240"/>
        </w:tabs>
        <w:ind w:left="3240" w:hanging="360"/>
      </w:pPr>
    </w:lvl>
    <w:lvl w:ilvl="5" w:tplc="00050409" w:tentative="1">
      <w:start w:val="1"/>
      <w:numFmt w:val="lowerRoman"/>
      <w:lvlText w:val="%6."/>
      <w:lvlJc w:val="right"/>
      <w:pPr>
        <w:tabs>
          <w:tab w:val="num" w:pos="3960"/>
        </w:tabs>
        <w:ind w:left="3960" w:hanging="180"/>
      </w:pPr>
    </w:lvl>
    <w:lvl w:ilvl="6" w:tplc="00010409" w:tentative="1">
      <w:start w:val="1"/>
      <w:numFmt w:val="decimal"/>
      <w:lvlText w:val="%7."/>
      <w:lvlJc w:val="left"/>
      <w:pPr>
        <w:tabs>
          <w:tab w:val="num" w:pos="4680"/>
        </w:tabs>
        <w:ind w:left="4680" w:hanging="360"/>
      </w:pPr>
    </w:lvl>
    <w:lvl w:ilvl="7" w:tplc="00030409" w:tentative="1">
      <w:start w:val="1"/>
      <w:numFmt w:val="lowerLetter"/>
      <w:lvlText w:val="%8."/>
      <w:lvlJc w:val="left"/>
      <w:pPr>
        <w:tabs>
          <w:tab w:val="num" w:pos="5400"/>
        </w:tabs>
        <w:ind w:left="5400" w:hanging="360"/>
      </w:pPr>
    </w:lvl>
    <w:lvl w:ilvl="8" w:tplc="00050409" w:tentative="1">
      <w:start w:val="1"/>
      <w:numFmt w:val="lowerRoman"/>
      <w:lvlText w:val="%9."/>
      <w:lvlJc w:val="right"/>
      <w:pPr>
        <w:tabs>
          <w:tab w:val="num" w:pos="6120"/>
        </w:tabs>
        <w:ind w:left="6120" w:hanging="180"/>
      </w:pPr>
    </w:lvl>
  </w:abstractNum>
  <w:num w:numId="1" w16cid:durableId="185413246">
    <w:abstractNumId w:val="7"/>
  </w:num>
  <w:num w:numId="2" w16cid:durableId="2059429683">
    <w:abstractNumId w:val="4"/>
  </w:num>
  <w:num w:numId="3" w16cid:durableId="2125806783">
    <w:abstractNumId w:val="9"/>
  </w:num>
  <w:num w:numId="4" w16cid:durableId="129521127">
    <w:abstractNumId w:val="8"/>
  </w:num>
  <w:num w:numId="5" w16cid:durableId="2128351167">
    <w:abstractNumId w:val="5"/>
  </w:num>
  <w:num w:numId="6" w16cid:durableId="1765495581">
    <w:abstractNumId w:val="11"/>
  </w:num>
  <w:num w:numId="7" w16cid:durableId="628823477">
    <w:abstractNumId w:val="0"/>
  </w:num>
  <w:num w:numId="8" w16cid:durableId="20517640">
    <w:abstractNumId w:val="1"/>
  </w:num>
  <w:num w:numId="9" w16cid:durableId="530338659">
    <w:abstractNumId w:val="3"/>
  </w:num>
  <w:num w:numId="10" w16cid:durableId="1938633940">
    <w:abstractNumId w:val="6"/>
  </w:num>
  <w:num w:numId="11" w16cid:durableId="2017611791">
    <w:abstractNumId w:val="10"/>
  </w:num>
  <w:num w:numId="12" w16cid:durableId="1694920272">
    <w:abstractNumId w:val="2"/>
  </w:num>
  <w:num w:numId="13" w16cid:durableId="1394547269">
    <w:abstractNumId w:val="8"/>
  </w:num>
  <w:num w:numId="14" w16cid:durableId="222911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CB"/>
    <w:rsid w:val="0001459D"/>
    <w:rsid w:val="00022A53"/>
    <w:rsid w:val="00046C67"/>
    <w:rsid w:val="000559BB"/>
    <w:rsid w:val="000629A4"/>
    <w:rsid w:val="000F6CC5"/>
    <w:rsid w:val="00152B1F"/>
    <w:rsid w:val="00154FEA"/>
    <w:rsid w:val="00195986"/>
    <w:rsid w:val="001A193A"/>
    <w:rsid w:val="00215808"/>
    <w:rsid w:val="00215970"/>
    <w:rsid w:val="00231ACB"/>
    <w:rsid w:val="0029292B"/>
    <w:rsid w:val="003019EE"/>
    <w:rsid w:val="003E1330"/>
    <w:rsid w:val="003E540B"/>
    <w:rsid w:val="00492EBA"/>
    <w:rsid w:val="0050204E"/>
    <w:rsid w:val="0050474D"/>
    <w:rsid w:val="00585304"/>
    <w:rsid w:val="005B4EDB"/>
    <w:rsid w:val="005C11FD"/>
    <w:rsid w:val="005C47A9"/>
    <w:rsid w:val="005D062D"/>
    <w:rsid w:val="005D3081"/>
    <w:rsid w:val="005E0205"/>
    <w:rsid w:val="005E7B8E"/>
    <w:rsid w:val="00661D55"/>
    <w:rsid w:val="00697815"/>
    <w:rsid w:val="006B5D32"/>
    <w:rsid w:val="006C6A33"/>
    <w:rsid w:val="00700213"/>
    <w:rsid w:val="00700A87"/>
    <w:rsid w:val="00706B30"/>
    <w:rsid w:val="007806A7"/>
    <w:rsid w:val="007D094E"/>
    <w:rsid w:val="008A6CC5"/>
    <w:rsid w:val="008D0734"/>
    <w:rsid w:val="008D784B"/>
    <w:rsid w:val="008E1E19"/>
    <w:rsid w:val="00951440"/>
    <w:rsid w:val="009875B4"/>
    <w:rsid w:val="009C271F"/>
    <w:rsid w:val="00A75B90"/>
    <w:rsid w:val="00AB05CD"/>
    <w:rsid w:val="00B85790"/>
    <w:rsid w:val="00BD0D5D"/>
    <w:rsid w:val="00C1007C"/>
    <w:rsid w:val="00C17821"/>
    <w:rsid w:val="00C22FA1"/>
    <w:rsid w:val="00D00F63"/>
    <w:rsid w:val="00E12807"/>
    <w:rsid w:val="00E15B77"/>
    <w:rsid w:val="00E211BA"/>
    <w:rsid w:val="00E602A4"/>
    <w:rsid w:val="00EA4215"/>
    <w:rsid w:val="00EE3648"/>
    <w:rsid w:val="00F0634C"/>
    <w:rsid w:val="00F1767D"/>
    <w:rsid w:val="00F34381"/>
    <w:rsid w:val="00FC12AC"/>
    <w:rsid w:val="00FC73BC"/>
    <w:rsid w:val="00FF42C9"/>
    <w:rsid w:val="0790A2E7"/>
    <w:rsid w:val="0BD770BE"/>
    <w:rsid w:val="5BDA68F5"/>
    <w:rsid w:val="665099C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28B2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200" w:line="276" w:lineRule="auto"/>
    </w:pPr>
    <w:rPr>
      <w:rFonts w:eastAsia="Times New Roman"/>
      <w:noProof/>
      <w:sz w:val="22"/>
      <w:szCs w:val="22"/>
      <w:lang w:val="en-AU" w:eastAsia="en-US" w:bidi="en-US"/>
    </w:rPr>
  </w:style>
  <w:style w:type="paragraph" w:styleId="Heading3">
    <w:name w:val="heading 3"/>
    <w:basedOn w:val="Normal"/>
    <w:next w:val="Normal"/>
    <w:qFormat/>
    <w:pPr>
      <w:keepNext/>
      <w:widowControl/>
      <w:spacing w:before="240" w:after="60" w:line="240" w:lineRule="auto"/>
      <w:outlineLvl w:val="2"/>
    </w:pPr>
    <w:rPr>
      <w:rFonts w:ascii="Arial" w:hAnsi="Arial"/>
      <w:b/>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imes New Roman" w:hAnsi="Times New Roman" w:cs="Times New Roman"/>
      <w:sz w:val="2"/>
      <w:lang w:val="en-US" w:eastAsia="en-US"/>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CommentTextChar">
    <w:name w:val="Comment Text Char"/>
    <w:semiHidden/>
    <w:rPr>
      <w:rFonts w:cs="Times New Roman"/>
      <w:sz w:val="20"/>
      <w:lang w:val="en-US" w:eastAsia="en-US"/>
    </w:rPr>
  </w:style>
  <w:style w:type="paragraph" w:styleId="CommentSubject">
    <w:name w:val="annotation subject"/>
    <w:basedOn w:val="CommentText"/>
    <w:next w:val="CommentText"/>
    <w:semiHidden/>
    <w:rPr>
      <w:b/>
      <w:bCs/>
    </w:rPr>
  </w:style>
  <w:style w:type="character" w:customStyle="1" w:styleId="CommentSubjectChar">
    <w:name w:val="Comment Subject Char"/>
    <w:semiHidden/>
    <w:rPr>
      <w:rFonts w:cs="Times New Roman"/>
      <w:b/>
      <w:bCs/>
      <w:sz w:val="20"/>
      <w:lang w:val="en-US" w:eastAsia="en-US"/>
    </w:rPr>
  </w:style>
  <w:style w:type="paragraph" w:customStyle="1" w:styleId="NCEAtablebody">
    <w:name w:val="NCEA table body"/>
    <w:basedOn w:val="Normal"/>
    <w:pPr>
      <w:widowControl/>
      <w:spacing w:before="40" w:after="40" w:line="240" w:lineRule="auto"/>
    </w:pPr>
    <w:rPr>
      <w:rFonts w:ascii="Arial" w:hAnsi="Arial"/>
      <w:sz w:val="20"/>
      <w:szCs w:val="20"/>
      <w:lang w:val="en-NZ" w:eastAsia="en-NZ"/>
    </w:rPr>
  </w:style>
  <w:style w:type="paragraph" w:customStyle="1" w:styleId="NCEAHeadInfoL2">
    <w:name w:val="NCEA Head Info  L2"/>
    <w:basedOn w:val="Normal"/>
    <w:pPr>
      <w:widowControl/>
      <w:spacing w:before="120" w:after="120" w:line="240" w:lineRule="auto"/>
    </w:pPr>
    <w:rPr>
      <w:rFonts w:ascii="Arial" w:hAnsi="Arial" w:cs="Arial"/>
      <w:b/>
      <w:sz w:val="28"/>
      <w:szCs w:val="36"/>
      <w:lang w:val="en-NZ" w:eastAsia="en-NZ" w:bidi="ar-SA"/>
    </w:rPr>
  </w:style>
  <w:style w:type="paragraph" w:customStyle="1" w:styleId="NCEAHeadInfoL1">
    <w:name w:val="NCEA Head Info L1"/>
    <w:pPr>
      <w:spacing w:before="200" w:after="200"/>
    </w:pPr>
    <w:rPr>
      <w:rFonts w:ascii="Arial" w:eastAsia="Times New Roman" w:hAnsi="Arial" w:cs="Arial"/>
      <w:b/>
      <w:sz w:val="32"/>
    </w:rPr>
  </w:style>
  <w:style w:type="paragraph" w:customStyle="1" w:styleId="NCEAInstructionsbanner">
    <w:name w:val="NCEA Instructions banner"/>
    <w:basedOn w:val="Normal"/>
    <w:pPr>
      <w:widowControl/>
      <w:pBdr>
        <w:top w:val="single" w:sz="8" w:space="8" w:color="auto"/>
        <w:bottom w:val="single" w:sz="8" w:space="8" w:color="auto"/>
      </w:pBdr>
      <w:spacing w:before="160" w:after="40" w:line="240" w:lineRule="auto"/>
      <w:jc w:val="center"/>
    </w:pPr>
    <w:rPr>
      <w:rFonts w:ascii="Arial" w:hAnsi="Arial" w:cs="Arial"/>
      <w:b/>
      <w:sz w:val="28"/>
      <w:szCs w:val="28"/>
      <w:lang w:val="en-NZ" w:eastAsia="en-NZ" w:bidi="ar-SA"/>
    </w:rPr>
  </w:style>
  <w:style w:type="paragraph" w:customStyle="1" w:styleId="NCEAL3heading">
    <w:name w:val="NCEA L3 heading"/>
    <w:basedOn w:val="NCEAL2heading"/>
    <w:pPr>
      <w:spacing w:after="180"/>
    </w:pPr>
    <w:rPr>
      <w:i/>
      <w:sz w:val="24"/>
    </w:rPr>
  </w:style>
  <w:style w:type="paragraph" w:customStyle="1" w:styleId="NCEAL2heading">
    <w:name w:val="NCEA L2 heading"/>
    <w:basedOn w:val="Normal"/>
    <w:pPr>
      <w:widowControl/>
      <w:spacing w:before="240" w:after="240" w:line="240" w:lineRule="auto"/>
      <w:ind w:right="-1469"/>
    </w:pPr>
    <w:rPr>
      <w:rFonts w:ascii="Arial" w:hAnsi="Arial" w:cs="Arial"/>
      <w:b/>
      <w:sz w:val="28"/>
      <w:szCs w:val="20"/>
      <w:lang w:val="en-NZ" w:eastAsia="en-NZ" w:bidi="ar-SA"/>
    </w:rPr>
  </w:style>
  <w:style w:type="paragraph" w:customStyle="1" w:styleId="NCEAnumbers">
    <w:name w:val="NCEA numbers"/>
    <w:basedOn w:val="Normal"/>
    <w:pPr>
      <w:tabs>
        <w:tab w:val="left" w:pos="397"/>
        <w:tab w:val="left" w:pos="794"/>
        <w:tab w:val="left" w:pos="1191"/>
      </w:tabs>
      <w:autoSpaceDE w:val="0"/>
      <w:autoSpaceDN w:val="0"/>
      <w:adjustRightInd w:val="0"/>
      <w:spacing w:before="80" w:after="80" w:line="240" w:lineRule="auto"/>
      <w:ind w:left="360" w:hanging="360"/>
    </w:pPr>
    <w:rPr>
      <w:rFonts w:ascii="Arial" w:hAnsi="Arial" w:cs="Arial"/>
      <w:szCs w:val="24"/>
      <w:lang w:eastAsia="en-NZ" w:bidi="ar-SA"/>
    </w:rPr>
  </w:style>
  <w:style w:type="paragraph" w:customStyle="1" w:styleId="NCEAHeaderFooter">
    <w:name w:val="NCEA Header/Footer"/>
    <w:basedOn w:val="Header"/>
    <w:pPr>
      <w:widowControl/>
      <w:tabs>
        <w:tab w:val="clear" w:pos="4320"/>
        <w:tab w:val="clear" w:pos="8640"/>
        <w:tab w:val="center" w:pos="4153"/>
        <w:tab w:val="right" w:pos="8306"/>
      </w:tabs>
      <w:spacing w:after="0" w:line="240" w:lineRule="auto"/>
    </w:pPr>
    <w:rPr>
      <w:rFonts w:ascii="Arial" w:hAnsi="Arial"/>
      <w:color w:val="808080"/>
      <w:sz w:val="20"/>
      <w:szCs w:val="20"/>
      <w:lang w:val="en-NZ" w:bidi="ar-SA"/>
    </w:rPr>
  </w:style>
  <w:style w:type="paragraph" w:customStyle="1" w:styleId="NCEAbodytext">
    <w:name w:val="NCEA bodytext"/>
    <w:pPr>
      <w:tabs>
        <w:tab w:val="left" w:pos="397"/>
        <w:tab w:val="left" w:pos="794"/>
        <w:tab w:val="left" w:pos="1191"/>
      </w:tabs>
      <w:spacing w:before="120" w:after="120"/>
    </w:pPr>
    <w:rPr>
      <w:rFonts w:ascii="Arial" w:eastAsia="Times New Roman" w:hAnsi="Arial" w:cs="Arial"/>
      <w:sz w:val="22"/>
    </w:rPr>
  </w:style>
  <w:style w:type="paragraph" w:customStyle="1" w:styleId="NCEAbullets">
    <w:name w:val="NCEA bullets"/>
    <w:basedOn w:val="NCEAbodytext"/>
    <w:autoRedefine/>
    <w:pPr>
      <w:widowControl w:val="0"/>
      <w:numPr>
        <w:numId w:val="4"/>
      </w:numPr>
      <w:autoSpaceDE w:val="0"/>
      <w:autoSpaceDN w:val="0"/>
      <w:adjustRightInd w:val="0"/>
      <w:spacing w:before="80" w:after="80"/>
    </w:pPr>
    <w:rPr>
      <w:szCs w:val="24"/>
      <w:lang w:val="en-US"/>
    </w:rPr>
  </w:style>
  <w:style w:type="paragraph" w:customStyle="1" w:styleId="NCEAtablebullet">
    <w:name w:val="NCEA table bullet"/>
    <w:basedOn w:val="Normal"/>
    <w:autoRedefine/>
    <w:pPr>
      <w:widowControl/>
      <w:numPr>
        <w:numId w:val="3"/>
      </w:numPr>
      <w:spacing w:before="80" w:after="80" w:line="240" w:lineRule="auto"/>
    </w:pPr>
    <w:rPr>
      <w:rFonts w:ascii="Arial" w:hAnsi="Arial"/>
      <w:sz w:val="18"/>
      <w:szCs w:val="20"/>
      <w:lang w:val="en-NZ" w:eastAsia="en-NZ" w:bidi="ar-SA"/>
    </w:rPr>
  </w:style>
  <w:style w:type="paragraph" w:customStyle="1" w:styleId="NCEAtablehead">
    <w:name w:val="NCEA table head"/>
    <w:basedOn w:val="Normal"/>
    <w:pPr>
      <w:widowControl/>
      <w:spacing w:before="60" w:after="60" w:line="240" w:lineRule="auto"/>
      <w:jc w:val="center"/>
    </w:pPr>
    <w:rPr>
      <w:rFonts w:ascii="Arial" w:hAnsi="Arial" w:cs="Arial"/>
      <w:b/>
      <w:lang w:val="en-GB" w:eastAsia="en-NZ" w:bidi="ar-SA"/>
    </w:rPr>
  </w:style>
  <w:style w:type="paragraph" w:customStyle="1" w:styleId="NCEAAnnotations">
    <w:name w:val="NCEA Annotations"/>
    <w:basedOn w:val="Normal"/>
    <w:pPr>
      <w:widowControl/>
      <w:pBdr>
        <w:top w:val="single" w:sz="4" w:space="4" w:color="000080"/>
        <w:left w:val="single" w:sz="4" w:space="4" w:color="000080"/>
        <w:bottom w:val="single" w:sz="4" w:space="4" w:color="000080"/>
        <w:right w:val="single" w:sz="4" w:space="4" w:color="000080"/>
      </w:pBdr>
      <w:spacing w:before="80" w:after="80" w:line="240" w:lineRule="auto"/>
      <w:ind w:left="567" w:right="567"/>
    </w:pPr>
    <w:rPr>
      <w:rFonts w:ascii="Arial" w:hAnsi="Arial"/>
      <w:color w:val="666699"/>
      <w:sz w:val="20"/>
      <w:szCs w:val="20"/>
      <w:lang w:val="en-NZ" w:bidi="ar-SA"/>
    </w:rPr>
  </w:style>
  <w:style w:type="paragraph" w:customStyle="1" w:styleId="NCEALines">
    <w:name w:val="NCEA Lines"/>
    <w:pPr>
      <w:pBdr>
        <w:bottom w:val="single" w:sz="2" w:space="1" w:color="808080"/>
        <w:between w:val="single" w:sz="2" w:space="1" w:color="808080"/>
      </w:pBdr>
      <w:spacing w:before="40" w:after="40"/>
    </w:pPr>
    <w:rPr>
      <w:rFonts w:ascii="Arial" w:eastAsia="Times New Roman" w:hAnsi="Arial" w:cs="Arial"/>
    </w:rPr>
  </w:style>
  <w:style w:type="paragraph" w:customStyle="1" w:styleId="NCEABulletssub">
    <w:name w:val="NCEA Bullets (sub)"/>
    <w:basedOn w:val="Normal"/>
    <w:pPr>
      <w:widowControl/>
      <w:numPr>
        <w:numId w:val="1"/>
      </w:numPr>
      <w:spacing w:before="80" w:after="80" w:line="240" w:lineRule="auto"/>
      <w:ind w:left="1191" w:hanging="794"/>
    </w:pPr>
    <w:rPr>
      <w:rFonts w:ascii="Arial" w:hAnsi="Arial"/>
      <w:szCs w:val="24"/>
      <w:lang w:bidi="ar-SA"/>
    </w:rPr>
  </w:style>
  <w:style w:type="paragraph" w:customStyle="1" w:styleId="NCEAtableevidence">
    <w:name w:val="NCEA table evidence"/>
    <w:pPr>
      <w:spacing w:before="80" w:after="80"/>
    </w:pPr>
    <w:rPr>
      <w:rFonts w:ascii="Arial" w:eastAsia="Times New Roman" w:hAnsi="Arial" w:cs="Arial"/>
      <w:i/>
      <w:noProof/>
      <w:szCs w:val="22"/>
      <w:lang w:val="en-AU" w:eastAsia="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rFonts w:cs="Times New Roman"/>
    </w:rPr>
  </w:style>
  <w:style w:type="paragraph" w:customStyle="1" w:styleId="NCEAfooter">
    <w:name w:val="NCEA footer"/>
    <w:basedOn w:val="Normal"/>
    <w:pPr>
      <w:tabs>
        <w:tab w:val="center" w:pos="4253"/>
      </w:tabs>
      <w:suppressAutoHyphens/>
      <w:spacing w:before="120" w:after="120" w:line="240" w:lineRule="auto"/>
    </w:pPr>
    <w:rPr>
      <w:rFonts w:ascii="Arial" w:hAnsi="Arial" w:cs="Arial"/>
      <w:color w:val="808080"/>
      <w:szCs w:val="24"/>
      <w:lang w:val="en-NZ" w:eastAsia="ar-SA" w:bidi="ar-SA"/>
    </w:rPr>
  </w:style>
  <w:style w:type="paragraph" w:styleId="NormalWeb">
    <w:name w:val="Normal (Web)"/>
    <w:basedOn w:val="Normal"/>
    <w:semiHidden/>
    <w:pPr>
      <w:widowControl/>
      <w:spacing w:before="100" w:beforeAutospacing="1" w:after="100" w:afterAutospacing="1" w:line="240" w:lineRule="auto"/>
    </w:pPr>
    <w:rPr>
      <w:rFonts w:ascii="Times New Roman" w:hAnsi="Times New Roman"/>
      <w:sz w:val="24"/>
      <w:szCs w:val="24"/>
      <w:lang w:val="en-GB" w:eastAsia="en-GB" w:bidi="ar-SA"/>
    </w:rPr>
  </w:style>
  <w:style w:type="character" w:customStyle="1" w:styleId="NCEAHeadInfoL2Char">
    <w:name w:val="NCEA Head Info  L2 Char"/>
    <w:rPr>
      <w:rFonts w:ascii="Arial" w:hAnsi="Arial" w:cs="Arial"/>
      <w:b/>
      <w:sz w:val="28"/>
      <w:szCs w:val="36"/>
      <w:lang w:val="en-NZ" w:eastAsia="en-NZ" w:bidi="ar-SA"/>
    </w:rPr>
  </w:style>
  <w:style w:type="paragraph" w:customStyle="1" w:styleId="NCEACPHeading1">
    <w:name w:val="NCEA CP Heading 1"/>
    <w:basedOn w:val="Normal"/>
    <w:pPr>
      <w:widowControl/>
      <w:spacing w:before="200" w:line="240" w:lineRule="auto"/>
      <w:jc w:val="center"/>
    </w:pPr>
    <w:rPr>
      <w:rFonts w:ascii="Arial" w:hAnsi="Arial"/>
      <w:b/>
      <w:sz w:val="32"/>
      <w:szCs w:val="24"/>
      <w:lang w:val="en-US" w:bidi="ar-SA"/>
    </w:rPr>
  </w:style>
  <w:style w:type="paragraph" w:customStyle="1" w:styleId="NCEACPbodytextcentered">
    <w:name w:val="NCEA CP bodytext centered"/>
    <w:basedOn w:val="Normal"/>
    <w:pPr>
      <w:widowControl/>
      <w:spacing w:before="120" w:after="120" w:line="240" w:lineRule="auto"/>
      <w:jc w:val="center"/>
    </w:pPr>
    <w:rPr>
      <w:rFonts w:ascii="Arial" w:hAnsi="Arial"/>
      <w:szCs w:val="24"/>
      <w:lang w:val="en-US" w:bidi="ar-SA"/>
    </w:rPr>
  </w:style>
  <w:style w:type="character" w:customStyle="1" w:styleId="NCEAbulletsChar">
    <w:name w:val="NCEA bullets Char"/>
    <w:rPr>
      <w:rFonts w:ascii="Arial" w:hAnsi="Arial" w:cs="Arial"/>
      <w:sz w:val="22"/>
      <w:szCs w:val="24"/>
      <w:lang w:val="en-US" w:eastAsia="en-NZ" w:bidi="ar-SA"/>
    </w:rPr>
  </w:style>
  <w:style w:type="paragraph" w:customStyle="1" w:styleId="NCEACPbodytext2">
    <w:name w:val="NCEA CP bodytext 2"/>
    <w:basedOn w:val="NCEACPbodytextcentered"/>
    <w:pPr>
      <w:spacing w:before="160" w:after="160"/>
    </w:pPr>
    <w:rPr>
      <w:sz w:val="28"/>
    </w:rPr>
  </w:style>
  <w:style w:type="paragraph" w:customStyle="1" w:styleId="NCEACPbodytext2bold">
    <w:name w:val="NCEA CP bodytext 2 bold"/>
    <w:basedOn w:val="NCEACPbodytext2"/>
    <w:rPr>
      <w:b/>
    </w:rPr>
  </w:style>
  <w:style w:type="paragraph" w:customStyle="1" w:styleId="NCEACPbodytextleft">
    <w:name w:val="NCEA CP bodytext left"/>
    <w:basedOn w:val="Normal"/>
    <w:pPr>
      <w:widowControl/>
      <w:spacing w:before="120" w:after="120" w:line="240" w:lineRule="auto"/>
    </w:pPr>
    <w:rPr>
      <w:rFonts w:ascii="Arial" w:hAnsi="Arial"/>
      <w:szCs w:val="24"/>
      <w:lang w:val="en-US" w:bidi="ar-SA"/>
    </w:rPr>
  </w:style>
  <w:style w:type="paragraph" w:styleId="Revision">
    <w:name w:val="Revision"/>
    <w:hidden/>
    <w:uiPriority w:val="99"/>
    <w:semiHidden/>
    <w:rsid w:val="00C1007C"/>
    <w:rPr>
      <w:rFonts w:eastAsia="Times New Roman"/>
      <w:noProof/>
      <w:sz w:val="22"/>
      <w:szCs w:val="22"/>
      <w:lang w:val="en-AU" w:eastAsia="en-US" w:bidi="en-US"/>
    </w:rPr>
  </w:style>
  <w:style w:type="character" w:styleId="Hyperlink">
    <w:name w:val="Hyperlink"/>
    <w:basedOn w:val="DefaultParagraphFont"/>
    <w:rsid w:val="00E602A4"/>
    <w:rPr>
      <w:color w:val="0563C1" w:themeColor="hyperlink"/>
      <w:u w:val="single"/>
    </w:rPr>
  </w:style>
  <w:style w:type="character" w:styleId="UnresolvedMention">
    <w:name w:val="Unresolved Mention"/>
    <w:basedOn w:val="DefaultParagraphFont"/>
    <w:uiPriority w:val="99"/>
    <w:semiHidden/>
    <w:unhideWhenUsed/>
    <w:rsid w:val="00E602A4"/>
    <w:rPr>
      <w:color w:val="605E5C"/>
      <w:shd w:val="clear" w:color="auto" w:fill="E1DFDD"/>
    </w:rPr>
  </w:style>
  <w:style w:type="character" w:styleId="FollowedHyperlink">
    <w:name w:val="FollowedHyperlink"/>
    <w:basedOn w:val="DefaultParagraphFont"/>
    <w:rsid w:val="002929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20336">
      <w:bodyDiv w:val="1"/>
      <w:marLeft w:val="0"/>
      <w:marRight w:val="0"/>
      <w:marTop w:val="0"/>
      <w:marBottom w:val="0"/>
      <w:divBdr>
        <w:top w:val="none" w:sz="0" w:space="0" w:color="auto"/>
        <w:left w:val="none" w:sz="0" w:space="0" w:color="auto"/>
        <w:bottom w:val="none" w:sz="0" w:space="0" w:color="auto"/>
        <w:right w:val="none" w:sz="0" w:space="0" w:color="auto"/>
      </w:divBdr>
      <w:divsChild>
        <w:div w:id="795172934">
          <w:marLeft w:val="0"/>
          <w:marRight w:val="0"/>
          <w:marTop w:val="0"/>
          <w:marBottom w:val="0"/>
          <w:divBdr>
            <w:top w:val="none" w:sz="0" w:space="0" w:color="auto"/>
            <w:left w:val="none" w:sz="0" w:space="0" w:color="auto"/>
            <w:bottom w:val="none" w:sz="0" w:space="0" w:color="auto"/>
            <w:right w:val="none" w:sz="0" w:space="0" w:color="auto"/>
          </w:divBdr>
        </w:div>
        <w:div w:id="169176266">
          <w:marLeft w:val="0"/>
          <w:marRight w:val="0"/>
          <w:marTop w:val="0"/>
          <w:marBottom w:val="0"/>
          <w:divBdr>
            <w:top w:val="none" w:sz="0" w:space="0" w:color="auto"/>
            <w:left w:val="none" w:sz="0" w:space="0" w:color="auto"/>
            <w:bottom w:val="none" w:sz="0" w:space="0" w:color="auto"/>
            <w:right w:val="none" w:sz="0" w:space="0" w:color="auto"/>
          </w:divBdr>
        </w:div>
      </w:divsChild>
    </w:div>
    <w:div w:id="878863029">
      <w:bodyDiv w:val="1"/>
      <w:marLeft w:val="0"/>
      <w:marRight w:val="0"/>
      <w:marTop w:val="0"/>
      <w:marBottom w:val="0"/>
      <w:divBdr>
        <w:top w:val="none" w:sz="0" w:space="0" w:color="auto"/>
        <w:left w:val="none" w:sz="0" w:space="0" w:color="auto"/>
        <w:bottom w:val="none" w:sz="0" w:space="0" w:color="auto"/>
        <w:right w:val="none" w:sz="0" w:space="0" w:color="auto"/>
      </w:divBdr>
    </w:div>
    <w:div w:id="963776886">
      <w:bodyDiv w:val="1"/>
      <w:marLeft w:val="0"/>
      <w:marRight w:val="0"/>
      <w:marTop w:val="0"/>
      <w:marBottom w:val="0"/>
      <w:divBdr>
        <w:top w:val="none" w:sz="0" w:space="0" w:color="auto"/>
        <w:left w:val="none" w:sz="0" w:space="0" w:color="auto"/>
        <w:bottom w:val="none" w:sz="0" w:space="0" w:color="auto"/>
        <w:right w:val="none" w:sz="0" w:space="0" w:color="auto"/>
      </w:divBdr>
    </w:div>
    <w:div w:id="1096362472">
      <w:bodyDiv w:val="1"/>
      <w:marLeft w:val="0"/>
      <w:marRight w:val="0"/>
      <w:marTop w:val="0"/>
      <w:marBottom w:val="0"/>
      <w:divBdr>
        <w:top w:val="none" w:sz="0" w:space="0" w:color="auto"/>
        <w:left w:val="none" w:sz="0" w:space="0" w:color="auto"/>
        <w:bottom w:val="none" w:sz="0" w:space="0" w:color="auto"/>
        <w:right w:val="none" w:sz="0" w:space="0" w:color="auto"/>
      </w:divBdr>
      <w:divsChild>
        <w:div w:id="1329678581">
          <w:marLeft w:val="0"/>
          <w:marRight w:val="0"/>
          <w:marTop w:val="0"/>
          <w:marBottom w:val="0"/>
          <w:divBdr>
            <w:top w:val="none" w:sz="0" w:space="0" w:color="auto"/>
            <w:left w:val="none" w:sz="0" w:space="0" w:color="auto"/>
            <w:bottom w:val="none" w:sz="0" w:space="0" w:color="auto"/>
            <w:right w:val="none" w:sz="0" w:space="0" w:color="auto"/>
          </w:divBdr>
        </w:div>
        <w:div w:id="116800532">
          <w:marLeft w:val="0"/>
          <w:marRight w:val="0"/>
          <w:marTop w:val="0"/>
          <w:marBottom w:val="0"/>
          <w:divBdr>
            <w:top w:val="none" w:sz="0" w:space="0" w:color="auto"/>
            <w:left w:val="none" w:sz="0" w:space="0" w:color="auto"/>
            <w:bottom w:val="none" w:sz="0" w:space="0" w:color="auto"/>
            <w:right w:val="none" w:sz="0" w:space="0" w:color="auto"/>
          </w:divBdr>
        </w:div>
        <w:div w:id="1845126240">
          <w:marLeft w:val="0"/>
          <w:marRight w:val="0"/>
          <w:marTop w:val="0"/>
          <w:marBottom w:val="0"/>
          <w:divBdr>
            <w:top w:val="none" w:sz="0" w:space="0" w:color="auto"/>
            <w:left w:val="none" w:sz="0" w:space="0" w:color="auto"/>
            <w:bottom w:val="none" w:sz="0" w:space="0" w:color="auto"/>
            <w:right w:val="none" w:sz="0" w:space="0" w:color="auto"/>
          </w:divBdr>
        </w:div>
        <w:div w:id="1893271931">
          <w:marLeft w:val="0"/>
          <w:marRight w:val="0"/>
          <w:marTop w:val="0"/>
          <w:marBottom w:val="0"/>
          <w:divBdr>
            <w:top w:val="none" w:sz="0" w:space="0" w:color="auto"/>
            <w:left w:val="none" w:sz="0" w:space="0" w:color="auto"/>
            <w:bottom w:val="none" w:sz="0" w:space="0" w:color="auto"/>
            <w:right w:val="none" w:sz="0" w:space="0" w:color="auto"/>
          </w:divBdr>
        </w:div>
        <w:div w:id="1099328144">
          <w:marLeft w:val="0"/>
          <w:marRight w:val="0"/>
          <w:marTop w:val="0"/>
          <w:marBottom w:val="0"/>
          <w:divBdr>
            <w:top w:val="none" w:sz="0" w:space="0" w:color="auto"/>
            <w:left w:val="none" w:sz="0" w:space="0" w:color="auto"/>
            <w:bottom w:val="none" w:sz="0" w:space="0" w:color="auto"/>
            <w:right w:val="none" w:sz="0" w:space="0" w:color="auto"/>
          </w:divBdr>
        </w:div>
      </w:divsChild>
    </w:div>
    <w:div w:id="1380132158">
      <w:bodyDiv w:val="1"/>
      <w:marLeft w:val="0"/>
      <w:marRight w:val="0"/>
      <w:marTop w:val="0"/>
      <w:marBottom w:val="0"/>
      <w:divBdr>
        <w:top w:val="none" w:sz="0" w:space="0" w:color="auto"/>
        <w:left w:val="none" w:sz="0" w:space="0" w:color="auto"/>
        <w:bottom w:val="none" w:sz="0" w:space="0" w:color="auto"/>
        <w:right w:val="none" w:sz="0" w:space="0" w:color="auto"/>
      </w:divBdr>
      <w:divsChild>
        <w:div w:id="1737629939">
          <w:marLeft w:val="0"/>
          <w:marRight w:val="0"/>
          <w:marTop w:val="0"/>
          <w:marBottom w:val="0"/>
          <w:divBdr>
            <w:top w:val="none" w:sz="0" w:space="0" w:color="auto"/>
            <w:left w:val="none" w:sz="0" w:space="0" w:color="auto"/>
            <w:bottom w:val="none" w:sz="0" w:space="0" w:color="auto"/>
            <w:right w:val="none" w:sz="0" w:space="0" w:color="auto"/>
          </w:divBdr>
        </w:div>
        <w:div w:id="664549299">
          <w:marLeft w:val="0"/>
          <w:marRight w:val="0"/>
          <w:marTop w:val="0"/>
          <w:marBottom w:val="0"/>
          <w:divBdr>
            <w:top w:val="none" w:sz="0" w:space="0" w:color="auto"/>
            <w:left w:val="none" w:sz="0" w:space="0" w:color="auto"/>
            <w:bottom w:val="none" w:sz="0" w:space="0" w:color="auto"/>
            <w:right w:val="none" w:sz="0" w:space="0" w:color="auto"/>
          </w:divBdr>
        </w:div>
        <w:div w:id="1999504565">
          <w:marLeft w:val="0"/>
          <w:marRight w:val="0"/>
          <w:marTop w:val="0"/>
          <w:marBottom w:val="0"/>
          <w:divBdr>
            <w:top w:val="none" w:sz="0" w:space="0" w:color="auto"/>
            <w:left w:val="none" w:sz="0" w:space="0" w:color="auto"/>
            <w:bottom w:val="none" w:sz="0" w:space="0" w:color="auto"/>
            <w:right w:val="none" w:sz="0" w:space="0" w:color="auto"/>
          </w:divBdr>
        </w:div>
        <w:div w:id="1339888609">
          <w:marLeft w:val="0"/>
          <w:marRight w:val="0"/>
          <w:marTop w:val="0"/>
          <w:marBottom w:val="0"/>
          <w:divBdr>
            <w:top w:val="none" w:sz="0" w:space="0" w:color="auto"/>
            <w:left w:val="none" w:sz="0" w:space="0" w:color="auto"/>
            <w:bottom w:val="none" w:sz="0" w:space="0" w:color="auto"/>
            <w:right w:val="none" w:sz="0" w:space="0" w:color="auto"/>
          </w:divBdr>
        </w:div>
        <w:div w:id="1369380244">
          <w:marLeft w:val="0"/>
          <w:marRight w:val="0"/>
          <w:marTop w:val="0"/>
          <w:marBottom w:val="0"/>
          <w:divBdr>
            <w:top w:val="none" w:sz="0" w:space="0" w:color="auto"/>
            <w:left w:val="none" w:sz="0" w:space="0" w:color="auto"/>
            <w:bottom w:val="none" w:sz="0" w:space="0" w:color="auto"/>
            <w:right w:val="none" w:sz="0" w:space="0" w:color="auto"/>
          </w:divBdr>
        </w:div>
      </w:divsChild>
    </w:div>
    <w:div w:id="1475291278">
      <w:bodyDiv w:val="1"/>
      <w:marLeft w:val="0"/>
      <w:marRight w:val="0"/>
      <w:marTop w:val="0"/>
      <w:marBottom w:val="0"/>
      <w:divBdr>
        <w:top w:val="none" w:sz="0" w:space="0" w:color="auto"/>
        <w:left w:val="none" w:sz="0" w:space="0" w:color="auto"/>
        <w:bottom w:val="none" w:sz="0" w:space="0" w:color="auto"/>
        <w:right w:val="none" w:sz="0" w:space="0" w:color="auto"/>
      </w:divBdr>
      <w:divsChild>
        <w:div w:id="1832209551">
          <w:marLeft w:val="0"/>
          <w:marRight w:val="0"/>
          <w:marTop w:val="0"/>
          <w:marBottom w:val="0"/>
          <w:divBdr>
            <w:top w:val="none" w:sz="0" w:space="0" w:color="auto"/>
            <w:left w:val="none" w:sz="0" w:space="0" w:color="auto"/>
            <w:bottom w:val="none" w:sz="0" w:space="0" w:color="auto"/>
            <w:right w:val="none" w:sz="0" w:space="0" w:color="auto"/>
          </w:divBdr>
        </w:div>
        <w:div w:id="84806056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customXml" Target="../customXml/item4.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Japanese/Level-2-Japanese"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MoEd-979828997-2276</_dlc_DocId>
    <_dlc_DocIdUrl xmlns="f37f3afa-dda7-4bd8-9f4a-089dec9fcbbe">
      <Url>https://educationgovtnz.sharepoint.com/sites/GRPMoEEXTTP-OCHMigration-NCEATKIchanges/_layouts/15/DocIdRedir.aspx?ID=MoEd-979828997-2276</Url>
      <Description>MoEd-979828997-2276</Description>
    </_dlc_DocIdUrl>
  </documentManagement>
</p:properties>
</file>

<file path=customXml/itemProps1.xml><?xml version="1.0" encoding="utf-8"?>
<ds:datastoreItem xmlns:ds="http://schemas.openxmlformats.org/officeDocument/2006/customXml" ds:itemID="{A417EC4C-0D9A-442B-B199-0DDC402889B7}"/>
</file>

<file path=customXml/itemProps2.xml><?xml version="1.0" encoding="utf-8"?>
<ds:datastoreItem xmlns:ds="http://schemas.openxmlformats.org/officeDocument/2006/customXml" ds:itemID="{A06C69F9-44F5-4740-8F42-2FAC8992775F}"/>
</file>

<file path=customXml/itemProps3.xml><?xml version="1.0" encoding="utf-8"?>
<ds:datastoreItem xmlns:ds="http://schemas.openxmlformats.org/officeDocument/2006/customXml" ds:itemID="{08F24274-4A7E-49B4-97E9-2194E57D59DF}"/>
</file>

<file path=customXml/itemProps4.xml><?xml version="1.0" encoding="utf-8"?>
<ds:datastoreItem xmlns:ds="http://schemas.openxmlformats.org/officeDocument/2006/customXml" ds:itemID="{0A5B85AA-5BF0-4853-9158-E18E72BC23F8}"/>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10531</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2025-09-30T01:45:00Z</dcterms:created>
  <dcterms:modified xsi:type="dcterms:W3CDTF">2025-09-30T01:46:00Z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4d48e774,7313ff19,38020b1a,70784e8a,72b3ac05,23f8c872,d80d849,6297723b,1df300e4,26dd6e12,86b16b9,26b57cc0</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7bbdeae8,339b9eb,5c6ee6b8,3ac41dd1,5bd2db79,5329af8c,64005cc5,14a5250c,11a8f676,6a91f39c,3251b5a5,6b9a5d3b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2025-09-30T01:45:51Z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3cd54ccd-b3be-49a3-a889-963e2a9f56d6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c43c6026-d0ef-410f-b7ac-2b01cf4479a8</vt:lpwstr>
  </property>
  <property fmtid="{D5CDD505-2E9C-101B-9397-08002B2CF9AE}" pid="19" name="Order">
    <vt:r8>1225200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